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DE" w:rsidRDefault="00255FDE"/>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255FDE" w:rsidTr="00255FDE">
        <w:tc>
          <w:tcPr>
            <w:tcW w:w="4077" w:type="dxa"/>
          </w:tcPr>
          <w:p w:rsidR="00255FDE" w:rsidRDefault="00255FDE" w:rsidP="00255FDE">
            <w:pPr>
              <w:jc w:val="center"/>
              <w:rPr>
                <w:b/>
                <w:bCs/>
                <w:color w:val="000000"/>
                <w:sz w:val="26"/>
                <w:szCs w:val="26"/>
                <w:u w:val="single"/>
              </w:rPr>
            </w:pPr>
            <w:r w:rsidRPr="00F378BB">
              <w:rPr>
                <w:b/>
                <w:bCs/>
                <w:color w:val="000000"/>
                <w:sz w:val="26"/>
                <w:szCs w:val="26"/>
              </w:rPr>
              <w:t>HỘI ĐỒNG NHÂN</w:t>
            </w:r>
            <w:r w:rsidRPr="00F378BB">
              <w:rPr>
                <w:b/>
                <w:bCs/>
                <w:color w:val="000000"/>
                <w:sz w:val="28"/>
                <w:szCs w:val="28"/>
              </w:rPr>
              <w:t xml:space="preserve"> DÂN</w:t>
            </w:r>
            <w:r w:rsidRPr="00F378BB">
              <w:rPr>
                <w:b/>
                <w:bCs/>
                <w:color w:val="000000"/>
                <w:sz w:val="28"/>
                <w:szCs w:val="28"/>
              </w:rPr>
              <w:br/>
            </w:r>
            <w:r w:rsidRPr="00255FDE">
              <w:rPr>
                <w:b/>
                <w:bCs/>
                <w:color w:val="000000"/>
                <w:sz w:val="26"/>
                <w:szCs w:val="26"/>
                <w:u w:val="single"/>
              </w:rPr>
              <w:t>TỈNH ĐỒNG NAI</w:t>
            </w:r>
          </w:p>
          <w:p w:rsidR="00255FDE" w:rsidRDefault="00255FDE" w:rsidP="00255FDE">
            <w:pPr>
              <w:jc w:val="center"/>
              <w:rPr>
                <w:color w:val="000000"/>
                <w:sz w:val="28"/>
                <w:szCs w:val="28"/>
              </w:rPr>
            </w:pPr>
          </w:p>
          <w:p w:rsidR="00255FDE" w:rsidRDefault="00255FDE" w:rsidP="00255FDE">
            <w:pPr>
              <w:jc w:val="center"/>
              <w:rPr>
                <w:b/>
                <w:bCs/>
                <w:color w:val="000000"/>
                <w:sz w:val="26"/>
                <w:szCs w:val="26"/>
                <w:u w:val="single"/>
              </w:rPr>
            </w:pPr>
            <w:proofErr w:type="spellStart"/>
            <w:r w:rsidRPr="00F378BB">
              <w:rPr>
                <w:color w:val="000000"/>
                <w:sz w:val="28"/>
                <w:szCs w:val="28"/>
              </w:rPr>
              <w:t>Sô</w:t>
            </w:r>
            <w:proofErr w:type="spellEnd"/>
            <w:r w:rsidRPr="00F378BB">
              <w:rPr>
                <w:color w:val="000000"/>
                <w:sz w:val="28"/>
                <w:szCs w:val="28"/>
              </w:rPr>
              <w:t>́: 120/2018/NQ-HĐND</w:t>
            </w:r>
          </w:p>
          <w:p w:rsidR="00255FDE" w:rsidRDefault="00255FDE" w:rsidP="00255FDE">
            <w:pPr>
              <w:jc w:val="center"/>
              <w:rPr>
                <w:b/>
                <w:bCs/>
                <w:color w:val="000000"/>
                <w:sz w:val="26"/>
                <w:szCs w:val="26"/>
                <w:u w:val="single"/>
              </w:rPr>
            </w:pPr>
          </w:p>
          <w:p w:rsidR="00255FDE" w:rsidRDefault="00255FDE" w:rsidP="00255FDE">
            <w:pPr>
              <w:jc w:val="center"/>
            </w:pPr>
          </w:p>
        </w:tc>
        <w:tc>
          <w:tcPr>
            <w:tcW w:w="5670" w:type="dxa"/>
          </w:tcPr>
          <w:p w:rsidR="00255FDE" w:rsidRDefault="00255FDE" w:rsidP="00255FDE">
            <w:pPr>
              <w:jc w:val="center"/>
              <w:rPr>
                <w:b/>
                <w:bCs/>
                <w:color w:val="000000"/>
                <w:u w:val="single"/>
              </w:rPr>
            </w:pPr>
            <w:r w:rsidRPr="00F378BB">
              <w:rPr>
                <w:b/>
                <w:bCs/>
                <w:color w:val="000000"/>
              </w:rPr>
              <w:t>CỘNG HÒA XÃ HỘI CHỦ NGHĨA VIỆT NAM</w:t>
            </w:r>
            <w:r w:rsidRPr="00F378BB">
              <w:rPr>
                <w:b/>
                <w:bCs/>
                <w:color w:val="000000"/>
                <w:sz w:val="28"/>
                <w:szCs w:val="28"/>
              </w:rPr>
              <w:br/>
            </w:r>
            <w:proofErr w:type="spellStart"/>
            <w:r w:rsidRPr="00255FDE">
              <w:rPr>
                <w:b/>
                <w:bCs/>
                <w:color w:val="000000"/>
                <w:u w:val="single"/>
              </w:rPr>
              <w:t>Độc</w:t>
            </w:r>
            <w:proofErr w:type="spellEnd"/>
            <w:r w:rsidRPr="00255FDE">
              <w:rPr>
                <w:b/>
                <w:bCs/>
                <w:color w:val="000000"/>
                <w:u w:val="single"/>
              </w:rPr>
              <w:t xml:space="preserve"> </w:t>
            </w:r>
            <w:proofErr w:type="spellStart"/>
            <w:r w:rsidRPr="00255FDE">
              <w:rPr>
                <w:b/>
                <w:bCs/>
                <w:color w:val="000000"/>
                <w:u w:val="single"/>
              </w:rPr>
              <w:t>lập</w:t>
            </w:r>
            <w:proofErr w:type="spellEnd"/>
            <w:r w:rsidRPr="00255FDE">
              <w:rPr>
                <w:b/>
                <w:bCs/>
                <w:color w:val="000000"/>
                <w:u w:val="single"/>
              </w:rPr>
              <w:t xml:space="preserve"> - </w:t>
            </w:r>
            <w:proofErr w:type="spellStart"/>
            <w:r w:rsidRPr="00255FDE">
              <w:rPr>
                <w:b/>
                <w:bCs/>
                <w:color w:val="000000"/>
                <w:u w:val="single"/>
              </w:rPr>
              <w:t>Tự</w:t>
            </w:r>
            <w:proofErr w:type="spellEnd"/>
            <w:r w:rsidRPr="00255FDE">
              <w:rPr>
                <w:b/>
                <w:bCs/>
                <w:color w:val="000000"/>
                <w:u w:val="single"/>
              </w:rPr>
              <w:t xml:space="preserve"> do - </w:t>
            </w:r>
            <w:proofErr w:type="spellStart"/>
            <w:r w:rsidRPr="00255FDE">
              <w:rPr>
                <w:b/>
                <w:bCs/>
                <w:color w:val="000000"/>
                <w:u w:val="single"/>
              </w:rPr>
              <w:t>Hạnh</w:t>
            </w:r>
            <w:proofErr w:type="spellEnd"/>
            <w:r w:rsidRPr="00255FDE">
              <w:rPr>
                <w:b/>
                <w:bCs/>
                <w:color w:val="000000"/>
                <w:u w:val="single"/>
              </w:rPr>
              <w:t xml:space="preserve"> </w:t>
            </w:r>
            <w:proofErr w:type="spellStart"/>
            <w:r w:rsidRPr="00255FDE">
              <w:rPr>
                <w:b/>
                <w:bCs/>
                <w:color w:val="000000"/>
                <w:u w:val="single"/>
              </w:rPr>
              <w:t>phúc</w:t>
            </w:r>
            <w:proofErr w:type="spellEnd"/>
          </w:p>
          <w:p w:rsidR="00255FDE" w:rsidRDefault="00255FDE" w:rsidP="00255FDE">
            <w:pPr>
              <w:jc w:val="center"/>
              <w:rPr>
                <w:b/>
                <w:bCs/>
                <w:color w:val="000000"/>
                <w:u w:val="single"/>
              </w:rPr>
            </w:pPr>
          </w:p>
          <w:p w:rsidR="00255FDE" w:rsidRDefault="00255FDE" w:rsidP="00255FDE">
            <w:pPr>
              <w:jc w:val="center"/>
            </w:pPr>
            <w:proofErr w:type="spellStart"/>
            <w:r w:rsidRPr="00F378BB">
              <w:rPr>
                <w:i/>
                <w:iCs/>
                <w:color w:val="000000"/>
                <w:sz w:val="28"/>
                <w:szCs w:val="28"/>
              </w:rPr>
              <w:t>Đồng</w:t>
            </w:r>
            <w:proofErr w:type="spellEnd"/>
            <w:r w:rsidRPr="00F378BB">
              <w:rPr>
                <w:i/>
                <w:iCs/>
                <w:color w:val="000000"/>
                <w:sz w:val="28"/>
                <w:szCs w:val="28"/>
              </w:rPr>
              <w:t xml:space="preserve"> </w:t>
            </w:r>
            <w:proofErr w:type="spellStart"/>
            <w:r w:rsidRPr="00F378BB">
              <w:rPr>
                <w:i/>
                <w:iCs/>
                <w:color w:val="000000"/>
                <w:sz w:val="28"/>
                <w:szCs w:val="28"/>
              </w:rPr>
              <w:t>Nai</w:t>
            </w:r>
            <w:proofErr w:type="spellEnd"/>
            <w:r w:rsidRPr="00F378BB">
              <w:rPr>
                <w:i/>
                <w:iCs/>
                <w:color w:val="000000"/>
                <w:sz w:val="28"/>
                <w:szCs w:val="28"/>
              </w:rPr>
              <w:t xml:space="preserve">, </w:t>
            </w:r>
            <w:proofErr w:type="spellStart"/>
            <w:r w:rsidRPr="00F378BB">
              <w:rPr>
                <w:i/>
                <w:iCs/>
                <w:color w:val="000000"/>
                <w:sz w:val="28"/>
                <w:szCs w:val="28"/>
              </w:rPr>
              <w:t>ngày</w:t>
            </w:r>
            <w:proofErr w:type="spellEnd"/>
            <w:r w:rsidRPr="00F378BB">
              <w:rPr>
                <w:i/>
                <w:iCs/>
                <w:color w:val="000000"/>
                <w:sz w:val="28"/>
                <w:szCs w:val="28"/>
              </w:rPr>
              <w:t xml:space="preserve"> 06 </w:t>
            </w:r>
            <w:proofErr w:type="spellStart"/>
            <w:r w:rsidRPr="00F378BB">
              <w:rPr>
                <w:i/>
                <w:iCs/>
                <w:color w:val="000000"/>
                <w:sz w:val="28"/>
                <w:szCs w:val="28"/>
              </w:rPr>
              <w:t>tháng</w:t>
            </w:r>
            <w:proofErr w:type="spellEnd"/>
            <w:r w:rsidRPr="00F378BB">
              <w:rPr>
                <w:i/>
                <w:iCs/>
                <w:color w:val="000000"/>
                <w:sz w:val="28"/>
                <w:szCs w:val="28"/>
              </w:rPr>
              <w:t xml:space="preserve"> 7 </w:t>
            </w:r>
            <w:proofErr w:type="spellStart"/>
            <w:r w:rsidRPr="00F378BB">
              <w:rPr>
                <w:i/>
                <w:iCs/>
                <w:color w:val="000000"/>
                <w:sz w:val="28"/>
                <w:szCs w:val="28"/>
              </w:rPr>
              <w:t>năm</w:t>
            </w:r>
            <w:proofErr w:type="spellEnd"/>
            <w:r w:rsidRPr="00F378BB">
              <w:rPr>
                <w:i/>
                <w:iCs/>
                <w:color w:val="000000"/>
                <w:sz w:val="28"/>
                <w:szCs w:val="28"/>
              </w:rPr>
              <w:t xml:space="preserve"> 2018</w:t>
            </w:r>
          </w:p>
        </w:tc>
      </w:tr>
    </w:tbl>
    <w:tbl>
      <w:tblPr>
        <w:tblW w:w="9321" w:type="dxa"/>
        <w:tblCellSpacing w:w="0" w:type="dxa"/>
        <w:shd w:val="clear" w:color="auto" w:fill="FFFFFF"/>
        <w:tblCellMar>
          <w:left w:w="0" w:type="dxa"/>
          <w:right w:w="0" w:type="dxa"/>
        </w:tblCellMar>
        <w:tblLook w:val="04A0" w:firstRow="1" w:lastRow="0" w:firstColumn="1" w:lastColumn="0" w:noHBand="0" w:noVBand="1"/>
      </w:tblPr>
      <w:tblGrid>
        <w:gridCol w:w="3396"/>
        <w:gridCol w:w="5925"/>
      </w:tblGrid>
      <w:tr w:rsidR="00F378BB" w:rsidRPr="00F378BB" w:rsidTr="00CE7CE4">
        <w:trPr>
          <w:trHeight w:val="515"/>
          <w:tblCellSpacing w:w="0" w:type="dxa"/>
        </w:trPr>
        <w:tc>
          <w:tcPr>
            <w:tcW w:w="3396" w:type="dxa"/>
            <w:shd w:val="clear" w:color="auto" w:fill="FFFFFF"/>
            <w:tcMar>
              <w:top w:w="0" w:type="dxa"/>
              <w:left w:w="108" w:type="dxa"/>
              <w:bottom w:w="0" w:type="dxa"/>
              <w:right w:w="108" w:type="dxa"/>
            </w:tcMar>
          </w:tcPr>
          <w:p w:rsidR="00F378BB" w:rsidRPr="00F378BB" w:rsidRDefault="00F378BB" w:rsidP="00255FDE">
            <w:pPr>
              <w:pStyle w:val="NormalWeb"/>
              <w:spacing w:before="120" w:beforeAutospacing="0" w:after="120" w:afterAutospacing="0" w:line="234" w:lineRule="atLeast"/>
              <w:jc w:val="both"/>
              <w:rPr>
                <w:color w:val="000000"/>
                <w:sz w:val="28"/>
                <w:szCs w:val="28"/>
              </w:rPr>
            </w:pPr>
          </w:p>
        </w:tc>
        <w:tc>
          <w:tcPr>
            <w:tcW w:w="5925" w:type="dxa"/>
            <w:shd w:val="clear" w:color="auto" w:fill="FFFFFF"/>
            <w:tcMar>
              <w:top w:w="0" w:type="dxa"/>
              <w:left w:w="108" w:type="dxa"/>
              <w:bottom w:w="0" w:type="dxa"/>
              <w:right w:w="108" w:type="dxa"/>
            </w:tcMar>
          </w:tcPr>
          <w:p w:rsidR="00F378BB" w:rsidRPr="00F378BB" w:rsidRDefault="00F378BB" w:rsidP="00255FDE">
            <w:pPr>
              <w:pStyle w:val="NormalWeb"/>
              <w:spacing w:before="120" w:beforeAutospacing="0" w:after="120" w:afterAutospacing="0" w:line="234" w:lineRule="atLeast"/>
              <w:jc w:val="both"/>
              <w:rPr>
                <w:color w:val="000000"/>
                <w:sz w:val="28"/>
                <w:szCs w:val="28"/>
              </w:rPr>
            </w:pPr>
          </w:p>
        </w:tc>
      </w:tr>
      <w:tr w:rsidR="00F378BB" w:rsidRPr="00F378BB" w:rsidTr="00CE7CE4">
        <w:trPr>
          <w:tblCellSpacing w:w="0" w:type="dxa"/>
        </w:trPr>
        <w:tc>
          <w:tcPr>
            <w:tcW w:w="3396" w:type="dxa"/>
            <w:shd w:val="clear" w:color="auto" w:fill="FFFFFF"/>
            <w:tcMar>
              <w:top w:w="0" w:type="dxa"/>
              <w:left w:w="108" w:type="dxa"/>
              <w:bottom w:w="0" w:type="dxa"/>
              <w:right w:w="108" w:type="dxa"/>
            </w:tcMar>
            <w:hideMark/>
          </w:tcPr>
          <w:p w:rsidR="00F378BB" w:rsidRPr="00F378BB" w:rsidRDefault="00F378BB" w:rsidP="00F378BB">
            <w:pPr>
              <w:pStyle w:val="NormalWeb"/>
              <w:spacing w:before="120" w:beforeAutospacing="0" w:after="120" w:afterAutospacing="0" w:line="234" w:lineRule="atLeast"/>
              <w:jc w:val="both"/>
              <w:rPr>
                <w:color w:val="000000"/>
                <w:sz w:val="28"/>
                <w:szCs w:val="28"/>
              </w:rPr>
            </w:pPr>
          </w:p>
        </w:tc>
        <w:tc>
          <w:tcPr>
            <w:tcW w:w="5925" w:type="dxa"/>
            <w:shd w:val="clear" w:color="auto" w:fill="FFFFFF"/>
            <w:tcMar>
              <w:top w:w="0" w:type="dxa"/>
              <w:left w:w="108" w:type="dxa"/>
              <w:bottom w:w="0" w:type="dxa"/>
              <w:right w:w="108" w:type="dxa"/>
            </w:tcMar>
            <w:hideMark/>
          </w:tcPr>
          <w:p w:rsidR="00F378BB" w:rsidRPr="00F378BB" w:rsidRDefault="00F378BB" w:rsidP="00F378BB">
            <w:pPr>
              <w:pStyle w:val="NormalWeb"/>
              <w:spacing w:before="120" w:beforeAutospacing="0" w:after="120" w:afterAutospacing="0" w:line="234" w:lineRule="atLeast"/>
              <w:jc w:val="both"/>
              <w:rPr>
                <w:color w:val="000000"/>
                <w:sz w:val="28"/>
                <w:szCs w:val="28"/>
              </w:rPr>
            </w:pPr>
          </w:p>
        </w:tc>
      </w:tr>
    </w:tbl>
    <w:p w:rsidR="00F378BB" w:rsidRDefault="00F378BB" w:rsidP="00CE7CE4">
      <w:pPr>
        <w:pStyle w:val="NormalWeb"/>
        <w:shd w:val="clear" w:color="auto" w:fill="FFFFFF"/>
        <w:spacing w:before="0" w:beforeAutospacing="0" w:after="0" w:afterAutospacing="0" w:line="234" w:lineRule="atLeast"/>
        <w:jc w:val="center"/>
        <w:rPr>
          <w:b/>
          <w:bCs/>
          <w:color w:val="000000"/>
          <w:sz w:val="28"/>
          <w:szCs w:val="28"/>
        </w:rPr>
      </w:pPr>
      <w:bookmarkStart w:id="0" w:name="loai_1"/>
      <w:r w:rsidRPr="00F378BB">
        <w:rPr>
          <w:b/>
          <w:bCs/>
          <w:color w:val="000000"/>
          <w:sz w:val="28"/>
          <w:szCs w:val="28"/>
        </w:rPr>
        <w:t>NGHỊ QUYẾT</w:t>
      </w:r>
      <w:bookmarkEnd w:id="0"/>
    </w:p>
    <w:p w:rsidR="00CE7CE4" w:rsidRPr="00F378BB" w:rsidRDefault="00CE7CE4" w:rsidP="00CE7CE4">
      <w:pPr>
        <w:pStyle w:val="NormalWeb"/>
        <w:shd w:val="clear" w:color="auto" w:fill="FFFFFF"/>
        <w:spacing w:before="0" w:beforeAutospacing="0" w:after="0" w:afterAutospacing="0" w:line="234" w:lineRule="atLeast"/>
        <w:jc w:val="center"/>
        <w:rPr>
          <w:color w:val="000000"/>
          <w:sz w:val="28"/>
          <w:szCs w:val="28"/>
        </w:rPr>
      </w:pPr>
    </w:p>
    <w:p w:rsidR="00F378BB" w:rsidRDefault="00F378BB" w:rsidP="00CE7CE4">
      <w:pPr>
        <w:pStyle w:val="NormalWeb"/>
        <w:shd w:val="clear" w:color="auto" w:fill="FFFFFF"/>
        <w:spacing w:before="0" w:beforeAutospacing="0" w:after="0" w:afterAutospacing="0" w:line="234" w:lineRule="atLeast"/>
        <w:jc w:val="center"/>
        <w:rPr>
          <w:color w:val="000000"/>
          <w:sz w:val="28"/>
          <w:szCs w:val="28"/>
        </w:rPr>
      </w:pPr>
      <w:bookmarkStart w:id="1" w:name="loai_1_name"/>
      <w:r w:rsidRPr="00F378BB">
        <w:rPr>
          <w:color w:val="000000"/>
          <w:sz w:val="28"/>
          <w:szCs w:val="28"/>
        </w:rPr>
        <w:t>QUY ĐỊNH VỀ VIỆ</w:t>
      </w:r>
      <w:bookmarkStart w:id="2" w:name="_GoBack"/>
      <w:bookmarkEnd w:id="2"/>
      <w:r w:rsidRPr="00F378BB">
        <w:rPr>
          <w:color w:val="000000"/>
          <w:sz w:val="28"/>
          <w:szCs w:val="28"/>
        </w:rPr>
        <w:t>C HỖ TRỢ ĐỐI VỚI CÁN BỘ, CÔNG CHỨC, VIÊN CHỨC VÀ NGƯỜI LAO ĐỘNG THÔI VIỆC THEO NGUYỆN VỌNG THUỘC CÁC CƠ QUAN, TỔ CHỨC, ĐƠN VỊ ĐƯỢC SẮP XẾP TỔ CHỨC BỘ MÁY THEO NGHỊ QUYẾT SỐ 18-NQ/TW VÀ NGHỊ QUYẾT SỐ 19-NQ/TW CỦA HỘI NGHỊ LẦN THỨ SÁU BAN CHẤP HÀNH TRUNG ƯƠNG ĐẢNG KHÓA XII TRÊN ĐỊA BÀN TỈNH ĐỒNG NAI</w:t>
      </w:r>
      <w:bookmarkEnd w:id="1"/>
    </w:p>
    <w:p w:rsidR="00CE7CE4" w:rsidRPr="00F378BB" w:rsidRDefault="00CE7CE4" w:rsidP="00F378BB">
      <w:pPr>
        <w:pStyle w:val="NormalWeb"/>
        <w:shd w:val="clear" w:color="auto" w:fill="FFFFFF"/>
        <w:spacing w:before="0" w:beforeAutospacing="0" w:after="0" w:afterAutospacing="0" w:line="234" w:lineRule="atLeast"/>
        <w:jc w:val="both"/>
        <w:rPr>
          <w:color w:val="000000"/>
          <w:sz w:val="28"/>
          <w:szCs w:val="28"/>
        </w:rPr>
      </w:pPr>
    </w:p>
    <w:p w:rsidR="00F378BB" w:rsidRDefault="00F378BB" w:rsidP="00CE7CE4">
      <w:pPr>
        <w:pStyle w:val="NormalWeb"/>
        <w:shd w:val="clear" w:color="auto" w:fill="FFFFFF"/>
        <w:spacing w:before="120" w:beforeAutospacing="0" w:after="120" w:afterAutospacing="0" w:line="234" w:lineRule="atLeast"/>
        <w:jc w:val="center"/>
        <w:rPr>
          <w:b/>
          <w:bCs/>
          <w:color w:val="000000"/>
          <w:sz w:val="28"/>
          <w:szCs w:val="28"/>
        </w:rPr>
      </w:pPr>
      <w:r w:rsidRPr="00F378BB">
        <w:rPr>
          <w:b/>
          <w:bCs/>
          <w:color w:val="000000"/>
          <w:sz w:val="28"/>
          <w:szCs w:val="28"/>
        </w:rPr>
        <w:t>HỘI ĐỒNG NHÂN DÂN TỈNH ĐỒNG NAI</w:t>
      </w:r>
      <w:r w:rsidRPr="00F378BB">
        <w:rPr>
          <w:b/>
          <w:bCs/>
          <w:color w:val="000000"/>
          <w:sz w:val="28"/>
          <w:szCs w:val="28"/>
        </w:rPr>
        <w:br/>
        <w:t>KHÓA IX - KỲ HỌP THỨ 6</w:t>
      </w:r>
    </w:p>
    <w:p w:rsidR="00CE7CE4" w:rsidRPr="00F378BB" w:rsidRDefault="00CE7CE4" w:rsidP="00CE7CE4">
      <w:pPr>
        <w:pStyle w:val="NormalWeb"/>
        <w:shd w:val="clear" w:color="auto" w:fill="FFFFFF"/>
        <w:spacing w:before="120" w:beforeAutospacing="0" w:after="120" w:afterAutospacing="0" w:line="234" w:lineRule="atLeast"/>
        <w:jc w:val="center"/>
        <w:rPr>
          <w:color w:val="000000"/>
          <w:sz w:val="28"/>
          <w:szCs w:val="28"/>
        </w:rPr>
      </w:pP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Luật</w:t>
      </w:r>
      <w:proofErr w:type="spellEnd"/>
      <w:r w:rsidRPr="00F378BB">
        <w:rPr>
          <w:i/>
          <w:iCs/>
          <w:color w:val="000000"/>
          <w:sz w:val="28"/>
          <w:szCs w:val="28"/>
        </w:rPr>
        <w:t xml:space="preserve"> </w:t>
      </w:r>
      <w:proofErr w:type="spellStart"/>
      <w:r w:rsidRPr="00F378BB">
        <w:rPr>
          <w:i/>
          <w:iCs/>
          <w:color w:val="000000"/>
          <w:sz w:val="28"/>
          <w:szCs w:val="28"/>
        </w:rPr>
        <w:t>Tổ</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quyền</w:t>
      </w:r>
      <w:proofErr w:type="spellEnd"/>
      <w:r w:rsidRPr="00F378BB">
        <w:rPr>
          <w:i/>
          <w:iCs/>
          <w:color w:val="000000"/>
          <w:sz w:val="28"/>
          <w:szCs w:val="28"/>
        </w:rPr>
        <w:t xml:space="preserve"> </w:t>
      </w:r>
      <w:proofErr w:type="spellStart"/>
      <w:r w:rsidRPr="00F378BB">
        <w:rPr>
          <w:i/>
          <w:iCs/>
          <w:color w:val="000000"/>
          <w:sz w:val="28"/>
          <w:szCs w:val="28"/>
        </w:rPr>
        <w:t>địa</w:t>
      </w:r>
      <w:proofErr w:type="spellEnd"/>
      <w:r w:rsidRPr="00F378BB">
        <w:rPr>
          <w:i/>
          <w:iCs/>
          <w:color w:val="000000"/>
          <w:sz w:val="28"/>
          <w:szCs w:val="28"/>
        </w:rPr>
        <w:t xml:space="preserve"> </w:t>
      </w:r>
      <w:proofErr w:type="spellStart"/>
      <w:r w:rsidRPr="00F378BB">
        <w:rPr>
          <w:i/>
          <w:iCs/>
          <w:color w:val="000000"/>
          <w:sz w:val="28"/>
          <w:szCs w:val="28"/>
        </w:rPr>
        <w:t>phương</w:t>
      </w:r>
      <w:proofErr w:type="spellEnd"/>
      <w:r w:rsidRPr="00F378BB">
        <w:rPr>
          <w:i/>
          <w:iCs/>
          <w:color w:val="000000"/>
          <w:sz w:val="28"/>
          <w:szCs w:val="28"/>
        </w:rPr>
        <w:t xml:space="preserve"> </w:t>
      </w:r>
      <w:proofErr w:type="spellStart"/>
      <w:r w:rsidRPr="00F378BB">
        <w:rPr>
          <w:i/>
          <w:iCs/>
          <w:color w:val="000000"/>
          <w:sz w:val="28"/>
          <w:szCs w:val="28"/>
        </w:rPr>
        <w:t>ngày</w:t>
      </w:r>
      <w:proofErr w:type="spellEnd"/>
      <w:r w:rsidRPr="00F378BB">
        <w:rPr>
          <w:i/>
          <w:iCs/>
          <w:color w:val="000000"/>
          <w:sz w:val="28"/>
          <w:szCs w:val="28"/>
        </w:rPr>
        <w:t xml:space="preserve"> 19 </w:t>
      </w:r>
      <w:proofErr w:type="spellStart"/>
      <w:r w:rsidRPr="00F378BB">
        <w:rPr>
          <w:i/>
          <w:iCs/>
          <w:color w:val="000000"/>
          <w:sz w:val="28"/>
          <w:szCs w:val="28"/>
        </w:rPr>
        <w:t>tháng</w:t>
      </w:r>
      <w:proofErr w:type="spellEnd"/>
      <w:r w:rsidRPr="00F378BB">
        <w:rPr>
          <w:i/>
          <w:iCs/>
          <w:color w:val="000000"/>
          <w:sz w:val="28"/>
          <w:szCs w:val="28"/>
        </w:rPr>
        <w:t xml:space="preserve"> 6 </w:t>
      </w:r>
      <w:proofErr w:type="spellStart"/>
      <w:r w:rsidRPr="00F378BB">
        <w:rPr>
          <w:i/>
          <w:iCs/>
          <w:color w:val="000000"/>
          <w:sz w:val="28"/>
          <w:szCs w:val="28"/>
        </w:rPr>
        <w:t>năm</w:t>
      </w:r>
      <w:proofErr w:type="spellEnd"/>
      <w:r w:rsidRPr="00F378BB">
        <w:rPr>
          <w:i/>
          <w:iCs/>
          <w:color w:val="000000"/>
          <w:sz w:val="28"/>
          <w:szCs w:val="28"/>
        </w:rPr>
        <w:t xml:space="preserve"> 2015;</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Luật</w:t>
      </w:r>
      <w:proofErr w:type="spellEnd"/>
      <w:r w:rsidRPr="00F378BB">
        <w:rPr>
          <w:i/>
          <w:iCs/>
          <w:color w:val="000000"/>
          <w:sz w:val="28"/>
          <w:szCs w:val="28"/>
        </w:rPr>
        <w:t xml:space="preserve"> Ban </w:t>
      </w:r>
      <w:proofErr w:type="spellStart"/>
      <w:r w:rsidRPr="00F378BB">
        <w:rPr>
          <w:i/>
          <w:iCs/>
          <w:color w:val="000000"/>
          <w:sz w:val="28"/>
          <w:szCs w:val="28"/>
        </w:rPr>
        <w:t>hành</w:t>
      </w:r>
      <w:proofErr w:type="spellEnd"/>
      <w:r w:rsidRPr="00F378BB">
        <w:rPr>
          <w:i/>
          <w:iCs/>
          <w:color w:val="000000"/>
          <w:sz w:val="28"/>
          <w:szCs w:val="28"/>
        </w:rPr>
        <w:t xml:space="preserve"> </w:t>
      </w:r>
      <w:proofErr w:type="spellStart"/>
      <w:r w:rsidRPr="00F378BB">
        <w:rPr>
          <w:i/>
          <w:iCs/>
          <w:color w:val="000000"/>
          <w:sz w:val="28"/>
          <w:szCs w:val="28"/>
        </w:rPr>
        <w:t>văn</w:t>
      </w:r>
      <w:proofErr w:type="spellEnd"/>
      <w:r w:rsidRPr="00F378BB">
        <w:rPr>
          <w:i/>
          <w:iCs/>
          <w:color w:val="000000"/>
          <w:sz w:val="28"/>
          <w:szCs w:val="28"/>
        </w:rPr>
        <w:t xml:space="preserve"> </w:t>
      </w:r>
      <w:proofErr w:type="spellStart"/>
      <w:r w:rsidRPr="00F378BB">
        <w:rPr>
          <w:i/>
          <w:iCs/>
          <w:color w:val="000000"/>
          <w:sz w:val="28"/>
          <w:szCs w:val="28"/>
        </w:rPr>
        <w:t>bản</w:t>
      </w:r>
      <w:proofErr w:type="spellEnd"/>
      <w:r w:rsidRPr="00F378BB">
        <w:rPr>
          <w:i/>
          <w:iCs/>
          <w:color w:val="000000"/>
          <w:sz w:val="28"/>
          <w:szCs w:val="28"/>
        </w:rPr>
        <w:t xml:space="preserve"> </w:t>
      </w:r>
      <w:proofErr w:type="spellStart"/>
      <w:r w:rsidRPr="00F378BB">
        <w:rPr>
          <w:i/>
          <w:iCs/>
          <w:color w:val="000000"/>
          <w:sz w:val="28"/>
          <w:szCs w:val="28"/>
        </w:rPr>
        <w:t>quy</w:t>
      </w:r>
      <w:proofErr w:type="spellEnd"/>
      <w:r w:rsidRPr="00F378BB">
        <w:rPr>
          <w:i/>
          <w:iCs/>
          <w:color w:val="000000"/>
          <w:sz w:val="28"/>
          <w:szCs w:val="28"/>
        </w:rPr>
        <w:t xml:space="preserve"> </w:t>
      </w:r>
      <w:proofErr w:type="spellStart"/>
      <w:r w:rsidRPr="00F378BB">
        <w:rPr>
          <w:i/>
          <w:iCs/>
          <w:color w:val="000000"/>
          <w:sz w:val="28"/>
          <w:szCs w:val="28"/>
        </w:rPr>
        <w:t>phạm</w:t>
      </w:r>
      <w:proofErr w:type="spellEnd"/>
      <w:r w:rsidRPr="00F378BB">
        <w:rPr>
          <w:i/>
          <w:iCs/>
          <w:color w:val="000000"/>
          <w:sz w:val="28"/>
          <w:szCs w:val="28"/>
        </w:rPr>
        <w:t xml:space="preserve"> </w:t>
      </w:r>
      <w:proofErr w:type="spellStart"/>
      <w:r w:rsidRPr="00F378BB">
        <w:rPr>
          <w:i/>
          <w:iCs/>
          <w:color w:val="000000"/>
          <w:sz w:val="28"/>
          <w:szCs w:val="28"/>
        </w:rPr>
        <w:t>pháp</w:t>
      </w:r>
      <w:proofErr w:type="spellEnd"/>
      <w:r w:rsidRPr="00F378BB">
        <w:rPr>
          <w:i/>
          <w:iCs/>
          <w:color w:val="000000"/>
          <w:sz w:val="28"/>
          <w:szCs w:val="28"/>
        </w:rPr>
        <w:t xml:space="preserve"> </w:t>
      </w:r>
      <w:proofErr w:type="spellStart"/>
      <w:r w:rsidRPr="00F378BB">
        <w:rPr>
          <w:i/>
          <w:iCs/>
          <w:color w:val="000000"/>
          <w:sz w:val="28"/>
          <w:szCs w:val="28"/>
        </w:rPr>
        <w:t>luật</w:t>
      </w:r>
      <w:proofErr w:type="spellEnd"/>
      <w:r w:rsidRPr="00F378BB">
        <w:rPr>
          <w:i/>
          <w:iCs/>
          <w:color w:val="000000"/>
          <w:sz w:val="28"/>
          <w:szCs w:val="28"/>
        </w:rPr>
        <w:t xml:space="preserve"> </w:t>
      </w:r>
      <w:proofErr w:type="spellStart"/>
      <w:r w:rsidRPr="00F378BB">
        <w:rPr>
          <w:i/>
          <w:iCs/>
          <w:color w:val="000000"/>
          <w:sz w:val="28"/>
          <w:szCs w:val="28"/>
        </w:rPr>
        <w:t>ngày</w:t>
      </w:r>
      <w:proofErr w:type="spellEnd"/>
      <w:r w:rsidRPr="00F378BB">
        <w:rPr>
          <w:i/>
          <w:iCs/>
          <w:color w:val="000000"/>
          <w:sz w:val="28"/>
          <w:szCs w:val="28"/>
        </w:rPr>
        <w:t xml:space="preserve"> 22 </w:t>
      </w:r>
      <w:proofErr w:type="spellStart"/>
      <w:r w:rsidRPr="00F378BB">
        <w:rPr>
          <w:i/>
          <w:iCs/>
          <w:color w:val="000000"/>
          <w:sz w:val="28"/>
          <w:szCs w:val="28"/>
        </w:rPr>
        <w:t>tháng</w:t>
      </w:r>
      <w:proofErr w:type="spellEnd"/>
      <w:r w:rsidRPr="00F378BB">
        <w:rPr>
          <w:i/>
          <w:iCs/>
          <w:color w:val="000000"/>
          <w:sz w:val="28"/>
          <w:szCs w:val="28"/>
        </w:rPr>
        <w:t xml:space="preserve"> 6 </w:t>
      </w:r>
      <w:proofErr w:type="spellStart"/>
      <w:r w:rsidRPr="00F378BB">
        <w:rPr>
          <w:i/>
          <w:iCs/>
          <w:color w:val="000000"/>
          <w:sz w:val="28"/>
          <w:szCs w:val="28"/>
        </w:rPr>
        <w:t>năm</w:t>
      </w:r>
      <w:proofErr w:type="spellEnd"/>
      <w:r w:rsidRPr="00F378BB">
        <w:rPr>
          <w:i/>
          <w:iCs/>
          <w:color w:val="000000"/>
          <w:sz w:val="28"/>
          <w:szCs w:val="28"/>
        </w:rPr>
        <w:t xml:space="preserve"> </w:t>
      </w:r>
      <w:proofErr w:type="gramStart"/>
      <w:r w:rsidRPr="00F378BB">
        <w:rPr>
          <w:i/>
          <w:iCs/>
          <w:color w:val="000000"/>
          <w:sz w:val="28"/>
          <w:szCs w:val="28"/>
        </w:rPr>
        <w:t>2015;</w:t>
      </w:r>
      <w:proofErr w:type="gramEnd"/>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Luật</w:t>
      </w:r>
      <w:proofErr w:type="spellEnd"/>
      <w:r w:rsidRPr="00F378BB">
        <w:rPr>
          <w:i/>
          <w:iCs/>
          <w:color w:val="000000"/>
          <w:sz w:val="28"/>
          <w:szCs w:val="28"/>
        </w:rPr>
        <w:t xml:space="preserve"> </w:t>
      </w:r>
      <w:proofErr w:type="spellStart"/>
      <w:r w:rsidRPr="00F378BB">
        <w:rPr>
          <w:i/>
          <w:iCs/>
          <w:color w:val="000000"/>
          <w:sz w:val="28"/>
          <w:szCs w:val="28"/>
        </w:rPr>
        <w:t>Cán</w:t>
      </w:r>
      <w:proofErr w:type="spellEnd"/>
      <w:r w:rsidRPr="00F378BB">
        <w:rPr>
          <w:i/>
          <w:iCs/>
          <w:color w:val="000000"/>
          <w:sz w:val="28"/>
          <w:szCs w:val="28"/>
        </w:rPr>
        <w:t xml:space="preserve"> </w:t>
      </w:r>
      <w:proofErr w:type="spellStart"/>
      <w:r w:rsidRPr="00F378BB">
        <w:rPr>
          <w:i/>
          <w:iCs/>
          <w:color w:val="000000"/>
          <w:sz w:val="28"/>
          <w:szCs w:val="28"/>
        </w:rPr>
        <w:t>bộ</w:t>
      </w:r>
      <w:proofErr w:type="spellEnd"/>
      <w:r w:rsidRPr="00F378BB">
        <w:rPr>
          <w:i/>
          <w:iCs/>
          <w:color w:val="000000"/>
          <w:sz w:val="28"/>
          <w:szCs w:val="28"/>
        </w:rPr>
        <w:t xml:space="preserve">, </w:t>
      </w:r>
      <w:proofErr w:type="spellStart"/>
      <w:r w:rsidRPr="00F378BB">
        <w:rPr>
          <w:i/>
          <w:iCs/>
          <w:color w:val="000000"/>
          <w:sz w:val="28"/>
          <w:szCs w:val="28"/>
        </w:rPr>
        <w:t>công</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 xml:space="preserve"> </w:t>
      </w:r>
      <w:proofErr w:type="spellStart"/>
      <w:r w:rsidRPr="00F378BB">
        <w:rPr>
          <w:i/>
          <w:iCs/>
          <w:color w:val="000000"/>
          <w:sz w:val="28"/>
          <w:szCs w:val="28"/>
        </w:rPr>
        <w:t>ngày</w:t>
      </w:r>
      <w:proofErr w:type="spellEnd"/>
      <w:r w:rsidRPr="00F378BB">
        <w:rPr>
          <w:i/>
          <w:iCs/>
          <w:color w:val="000000"/>
          <w:sz w:val="28"/>
          <w:szCs w:val="28"/>
        </w:rPr>
        <w:t xml:space="preserve"> 13 </w:t>
      </w:r>
      <w:proofErr w:type="spellStart"/>
      <w:r w:rsidRPr="00F378BB">
        <w:rPr>
          <w:i/>
          <w:iCs/>
          <w:color w:val="000000"/>
          <w:sz w:val="28"/>
          <w:szCs w:val="28"/>
        </w:rPr>
        <w:t>tháng</w:t>
      </w:r>
      <w:proofErr w:type="spellEnd"/>
      <w:r w:rsidRPr="00F378BB">
        <w:rPr>
          <w:i/>
          <w:iCs/>
          <w:color w:val="000000"/>
          <w:sz w:val="28"/>
          <w:szCs w:val="28"/>
        </w:rPr>
        <w:t xml:space="preserve"> 11 </w:t>
      </w:r>
      <w:proofErr w:type="spellStart"/>
      <w:r w:rsidRPr="00F378BB">
        <w:rPr>
          <w:i/>
          <w:iCs/>
          <w:color w:val="000000"/>
          <w:sz w:val="28"/>
          <w:szCs w:val="28"/>
        </w:rPr>
        <w:t>năm</w:t>
      </w:r>
      <w:proofErr w:type="spellEnd"/>
      <w:r w:rsidRPr="00F378BB">
        <w:rPr>
          <w:i/>
          <w:iCs/>
          <w:color w:val="000000"/>
          <w:sz w:val="28"/>
          <w:szCs w:val="28"/>
        </w:rPr>
        <w:t xml:space="preserve"> 2008;</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Luật</w:t>
      </w:r>
      <w:proofErr w:type="spellEnd"/>
      <w:r w:rsidRPr="00F378BB">
        <w:rPr>
          <w:i/>
          <w:iCs/>
          <w:color w:val="000000"/>
          <w:sz w:val="28"/>
          <w:szCs w:val="28"/>
        </w:rPr>
        <w:t xml:space="preserve"> </w:t>
      </w:r>
      <w:proofErr w:type="spellStart"/>
      <w:r w:rsidRPr="00F378BB">
        <w:rPr>
          <w:i/>
          <w:iCs/>
          <w:color w:val="000000"/>
          <w:sz w:val="28"/>
          <w:szCs w:val="28"/>
        </w:rPr>
        <w:t>Viên</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 xml:space="preserve"> </w:t>
      </w:r>
      <w:proofErr w:type="spellStart"/>
      <w:r w:rsidRPr="00F378BB">
        <w:rPr>
          <w:i/>
          <w:iCs/>
          <w:color w:val="000000"/>
          <w:sz w:val="28"/>
          <w:szCs w:val="28"/>
        </w:rPr>
        <w:t>ngày</w:t>
      </w:r>
      <w:proofErr w:type="spellEnd"/>
      <w:r w:rsidRPr="00F378BB">
        <w:rPr>
          <w:i/>
          <w:iCs/>
          <w:color w:val="000000"/>
          <w:sz w:val="28"/>
          <w:szCs w:val="28"/>
        </w:rPr>
        <w:t xml:space="preserve"> 15 </w:t>
      </w:r>
      <w:proofErr w:type="spellStart"/>
      <w:r w:rsidRPr="00F378BB">
        <w:rPr>
          <w:i/>
          <w:iCs/>
          <w:color w:val="000000"/>
          <w:sz w:val="28"/>
          <w:szCs w:val="28"/>
        </w:rPr>
        <w:t>tháng</w:t>
      </w:r>
      <w:proofErr w:type="spellEnd"/>
      <w:r w:rsidRPr="00F378BB">
        <w:rPr>
          <w:i/>
          <w:iCs/>
          <w:color w:val="000000"/>
          <w:sz w:val="28"/>
          <w:szCs w:val="28"/>
        </w:rPr>
        <w:t xml:space="preserve"> 11 </w:t>
      </w:r>
      <w:proofErr w:type="spellStart"/>
      <w:r w:rsidRPr="00F378BB">
        <w:rPr>
          <w:i/>
          <w:iCs/>
          <w:color w:val="000000"/>
          <w:sz w:val="28"/>
          <w:szCs w:val="28"/>
        </w:rPr>
        <w:t>năm</w:t>
      </w:r>
      <w:proofErr w:type="spellEnd"/>
      <w:r w:rsidRPr="00F378BB">
        <w:rPr>
          <w:i/>
          <w:iCs/>
          <w:color w:val="000000"/>
          <w:sz w:val="28"/>
          <w:szCs w:val="28"/>
        </w:rPr>
        <w:t xml:space="preserve"> 2010;</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Luật</w:t>
      </w:r>
      <w:proofErr w:type="spellEnd"/>
      <w:r w:rsidRPr="00F378BB">
        <w:rPr>
          <w:i/>
          <w:iCs/>
          <w:color w:val="000000"/>
          <w:sz w:val="28"/>
          <w:szCs w:val="28"/>
        </w:rPr>
        <w:t xml:space="preserve"> </w:t>
      </w:r>
      <w:proofErr w:type="spellStart"/>
      <w:r w:rsidRPr="00F378BB">
        <w:rPr>
          <w:i/>
          <w:iCs/>
          <w:color w:val="000000"/>
          <w:sz w:val="28"/>
          <w:szCs w:val="28"/>
        </w:rPr>
        <w:t>Ngân</w:t>
      </w:r>
      <w:proofErr w:type="spellEnd"/>
      <w:r w:rsidRPr="00F378BB">
        <w:rPr>
          <w:i/>
          <w:iCs/>
          <w:color w:val="000000"/>
          <w:sz w:val="28"/>
          <w:szCs w:val="28"/>
        </w:rPr>
        <w:t xml:space="preserve"> </w:t>
      </w:r>
      <w:proofErr w:type="spellStart"/>
      <w:r w:rsidRPr="00F378BB">
        <w:rPr>
          <w:i/>
          <w:iCs/>
          <w:color w:val="000000"/>
          <w:sz w:val="28"/>
          <w:szCs w:val="28"/>
        </w:rPr>
        <w:t>sách</w:t>
      </w:r>
      <w:proofErr w:type="spellEnd"/>
      <w:r w:rsidRPr="00F378BB">
        <w:rPr>
          <w:i/>
          <w:iCs/>
          <w:color w:val="000000"/>
          <w:sz w:val="28"/>
          <w:szCs w:val="28"/>
        </w:rPr>
        <w:t xml:space="preserve"> </w:t>
      </w:r>
      <w:proofErr w:type="spellStart"/>
      <w:r w:rsidRPr="00F378BB">
        <w:rPr>
          <w:i/>
          <w:iCs/>
          <w:color w:val="000000"/>
          <w:sz w:val="28"/>
          <w:szCs w:val="28"/>
        </w:rPr>
        <w:t>nhà</w:t>
      </w:r>
      <w:proofErr w:type="spellEnd"/>
      <w:r w:rsidRPr="00F378BB">
        <w:rPr>
          <w:i/>
          <w:iCs/>
          <w:color w:val="000000"/>
          <w:sz w:val="28"/>
          <w:szCs w:val="28"/>
        </w:rPr>
        <w:t xml:space="preserve"> </w:t>
      </w:r>
      <w:proofErr w:type="spellStart"/>
      <w:r w:rsidRPr="00F378BB">
        <w:rPr>
          <w:i/>
          <w:iCs/>
          <w:color w:val="000000"/>
          <w:sz w:val="28"/>
          <w:szCs w:val="28"/>
        </w:rPr>
        <w:t>nước</w:t>
      </w:r>
      <w:proofErr w:type="spellEnd"/>
      <w:r w:rsidRPr="00F378BB">
        <w:rPr>
          <w:i/>
          <w:iCs/>
          <w:color w:val="000000"/>
          <w:sz w:val="28"/>
          <w:szCs w:val="28"/>
        </w:rPr>
        <w:t xml:space="preserve"> </w:t>
      </w:r>
      <w:proofErr w:type="spellStart"/>
      <w:r w:rsidRPr="00F378BB">
        <w:rPr>
          <w:i/>
          <w:iCs/>
          <w:color w:val="000000"/>
          <w:sz w:val="28"/>
          <w:szCs w:val="28"/>
        </w:rPr>
        <w:t>ngày</w:t>
      </w:r>
      <w:proofErr w:type="spellEnd"/>
      <w:r w:rsidRPr="00F378BB">
        <w:rPr>
          <w:i/>
          <w:iCs/>
          <w:color w:val="000000"/>
          <w:sz w:val="28"/>
          <w:szCs w:val="28"/>
        </w:rPr>
        <w:t xml:space="preserve"> 25 </w:t>
      </w:r>
      <w:proofErr w:type="spellStart"/>
      <w:r w:rsidRPr="00F378BB">
        <w:rPr>
          <w:i/>
          <w:iCs/>
          <w:color w:val="000000"/>
          <w:sz w:val="28"/>
          <w:szCs w:val="28"/>
        </w:rPr>
        <w:t>tháng</w:t>
      </w:r>
      <w:proofErr w:type="spellEnd"/>
      <w:r w:rsidRPr="00F378BB">
        <w:rPr>
          <w:i/>
          <w:iCs/>
          <w:color w:val="000000"/>
          <w:sz w:val="28"/>
          <w:szCs w:val="28"/>
        </w:rPr>
        <w:t xml:space="preserve"> 6 </w:t>
      </w:r>
      <w:proofErr w:type="spellStart"/>
      <w:r w:rsidRPr="00F378BB">
        <w:rPr>
          <w:i/>
          <w:iCs/>
          <w:color w:val="000000"/>
          <w:sz w:val="28"/>
          <w:szCs w:val="28"/>
        </w:rPr>
        <w:t>năm</w:t>
      </w:r>
      <w:proofErr w:type="spellEnd"/>
      <w:r w:rsidRPr="00F378BB">
        <w:rPr>
          <w:i/>
          <w:iCs/>
          <w:color w:val="000000"/>
          <w:sz w:val="28"/>
          <w:szCs w:val="28"/>
        </w:rPr>
        <w:t xml:space="preserve"> 2015;</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Nghị</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w:t>
      </w:r>
      <w:hyperlink r:id="rId5" w:tgtFrame="_blank" w:tooltip="Nghị định 68/2000/NĐ-CP" w:history="1">
        <w:r w:rsidRPr="00F378BB">
          <w:rPr>
            <w:rStyle w:val="Hyperlink"/>
            <w:i/>
            <w:iCs/>
            <w:color w:val="0E70C3"/>
            <w:sz w:val="28"/>
            <w:szCs w:val="28"/>
            <w:u w:val="none"/>
          </w:rPr>
          <w:t>68/2000/NĐ-CP</w:t>
        </w:r>
      </w:hyperlink>
      <w:r w:rsidRPr="00F378BB">
        <w:rPr>
          <w:i/>
          <w:iCs/>
          <w:color w:val="000000"/>
          <w:sz w:val="28"/>
          <w:szCs w:val="28"/>
        </w:rPr>
        <w:t> </w:t>
      </w:r>
      <w:proofErr w:type="spellStart"/>
      <w:r w:rsidRPr="00F378BB">
        <w:rPr>
          <w:i/>
          <w:iCs/>
          <w:color w:val="000000"/>
          <w:sz w:val="28"/>
          <w:szCs w:val="28"/>
        </w:rPr>
        <w:t>ngày</w:t>
      </w:r>
      <w:proofErr w:type="spellEnd"/>
      <w:r w:rsidRPr="00F378BB">
        <w:rPr>
          <w:i/>
          <w:iCs/>
          <w:color w:val="000000"/>
          <w:sz w:val="28"/>
          <w:szCs w:val="28"/>
        </w:rPr>
        <w:t xml:space="preserve"> 17 </w:t>
      </w:r>
      <w:proofErr w:type="spellStart"/>
      <w:r w:rsidRPr="00F378BB">
        <w:rPr>
          <w:i/>
          <w:iCs/>
          <w:color w:val="000000"/>
          <w:sz w:val="28"/>
          <w:szCs w:val="28"/>
        </w:rPr>
        <w:t>tháng</w:t>
      </w:r>
      <w:proofErr w:type="spellEnd"/>
      <w:r w:rsidRPr="00F378BB">
        <w:rPr>
          <w:i/>
          <w:iCs/>
          <w:color w:val="000000"/>
          <w:sz w:val="28"/>
          <w:szCs w:val="28"/>
        </w:rPr>
        <w:t xml:space="preserve"> 11 </w:t>
      </w:r>
      <w:proofErr w:type="spellStart"/>
      <w:r w:rsidRPr="00F378BB">
        <w:rPr>
          <w:i/>
          <w:iCs/>
          <w:color w:val="000000"/>
          <w:sz w:val="28"/>
          <w:szCs w:val="28"/>
        </w:rPr>
        <w:t>năm</w:t>
      </w:r>
      <w:proofErr w:type="spellEnd"/>
      <w:r w:rsidRPr="00F378BB">
        <w:rPr>
          <w:i/>
          <w:iCs/>
          <w:color w:val="000000"/>
          <w:sz w:val="28"/>
          <w:szCs w:val="28"/>
        </w:rPr>
        <w:t xml:space="preserve"> 2000 </w:t>
      </w:r>
      <w:proofErr w:type="spellStart"/>
      <w:r w:rsidRPr="00F378BB">
        <w:rPr>
          <w:i/>
          <w:iCs/>
          <w:color w:val="000000"/>
          <w:sz w:val="28"/>
          <w:szCs w:val="28"/>
        </w:rPr>
        <w:t>của</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phủ</w:t>
      </w:r>
      <w:proofErr w:type="spellEnd"/>
      <w:r w:rsidRPr="00F378BB">
        <w:rPr>
          <w:i/>
          <w:iCs/>
          <w:color w:val="000000"/>
          <w:sz w:val="28"/>
          <w:szCs w:val="28"/>
        </w:rPr>
        <w:t xml:space="preserve"> </w:t>
      </w:r>
      <w:proofErr w:type="spellStart"/>
      <w:r w:rsidRPr="00F378BB">
        <w:rPr>
          <w:i/>
          <w:iCs/>
          <w:color w:val="000000"/>
          <w:sz w:val="28"/>
          <w:szCs w:val="28"/>
        </w:rPr>
        <w:t>quy</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thực</w:t>
      </w:r>
      <w:proofErr w:type="spellEnd"/>
      <w:r w:rsidRPr="00F378BB">
        <w:rPr>
          <w:i/>
          <w:iCs/>
          <w:color w:val="000000"/>
          <w:sz w:val="28"/>
          <w:szCs w:val="28"/>
        </w:rPr>
        <w:t xml:space="preserve"> </w:t>
      </w:r>
      <w:proofErr w:type="spellStart"/>
      <w:r w:rsidRPr="00F378BB">
        <w:rPr>
          <w:i/>
          <w:iCs/>
          <w:color w:val="000000"/>
          <w:sz w:val="28"/>
          <w:szCs w:val="28"/>
        </w:rPr>
        <w:t>hiện</w:t>
      </w:r>
      <w:proofErr w:type="spellEnd"/>
      <w:r w:rsidRPr="00F378BB">
        <w:rPr>
          <w:i/>
          <w:iCs/>
          <w:color w:val="000000"/>
          <w:sz w:val="28"/>
          <w:szCs w:val="28"/>
        </w:rPr>
        <w:t xml:space="preserve"> </w:t>
      </w:r>
      <w:proofErr w:type="spellStart"/>
      <w:r w:rsidRPr="00F378BB">
        <w:rPr>
          <w:i/>
          <w:iCs/>
          <w:color w:val="000000"/>
          <w:sz w:val="28"/>
          <w:szCs w:val="28"/>
        </w:rPr>
        <w:t>chế</w:t>
      </w:r>
      <w:proofErr w:type="spellEnd"/>
      <w:r w:rsidRPr="00F378BB">
        <w:rPr>
          <w:i/>
          <w:iCs/>
          <w:color w:val="000000"/>
          <w:sz w:val="28"/>
          <w:szCs w:val="28"/>
        </w:rPr>
        <w:t xml:space="preserve"> </w:t>
      </w:r>
      <w:proofErr w:type="spellStart"/>
      <w:r w:rsidRPr="00F378BB">
        <w:rPr>
          <w:i/>
          <w:iCs/>
          <w:color w:val="000000"/>
          <w:sz w:val="28"/>
          <w:szCs w:val="28"/>
        </w:rPr>
        <w:t>độ</w:t>
      </w:r>
      <w:proofErr w:type="spellEnd"/>
      <w:r w:rsidRPr="00F378BB">
        <w:rPr>
          <w:i/>
          <w:iCs/>
          <w:color w:val="000000"/>
          <w:sz w:val="28"/>
          <w:szCs w:val="28"/>
        </w:rPr>
        <w:t xml:space="preserve"> </w:t>
      </w:r>
      <w:proofErr w:type="spellStart"/>
      <w:r w:rsidRPr="00F378BB">
        <w:rPr>
          <w:i/>
          <w:iCs/>
          <w:color w:val="000000"/>
          <w:sz w:val="28"/>
          <w:szCs w:val="28"/>
        </w:rPr>
        <w:t>hợp</w:t>
      </w:r>
      <w:proofErr w:type="spellEnd"/>
      <w:r w:rsidRPr="00F378BB">
        <w:rPr>
          <w:i/>
          <w:iCs/>
          <w:color w:val="000000"/>
          <w:sz w:val="28"/>
          <w:szCs w:val="28"/>
        </w:rPr>
        <w:t xml:space="preserve"> </w:t>
      </w:r>
      <w:proofErr w:type="spellStart"/>
      <w:r w:rsidRPr="00F378BB">
        <w:rPr>
          <w:i/>
          <w:iCs/>
          <w:color w:val="000000"/>
          <w:sz w:val="28"/>
          <w:szCs w:val="28"/>
        </w:rPr>
        <w:t>đồng</w:t>
      </w:r>
      <w:proofErr w:type="spellEnd"/>
      <w:r w:rsidRPr="00F378BB">
        <w:rPr>
          <w:i/>
          <w:iCs/>
          <w:color w:val="000000"/>
          <w:sz w:val="28"/>
          <w:szCs w:val="28"/>
        </w:rPr>
        <w:t xml:space="preserve"> </w:t>
      </w:r>
      <w:proofErr w:type="spellStart"/>
      <w:r w:rsidRPr="00F378BB">
        <w:rPr>
          <w:i/>
          <w:iCs/>
          <w:color w:val="000000"/>
          <w:sz w:val="28"/>
          <w:szCs w:val="28"/>
        </w:rPr>
        <w:t>một</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xml:space="preserve"> </w:t>
      </w:r>
      <w:proofErr w:type="spellStart"/>
      <w:r w:rsidRPr="00F378BB">
        <w:rPr>
          <w:i/>
          <w:iCs/>
          <w:color w:val="000000"/>
          <w:sz w:val="28"/>
          <w:szCs w:val="28"/>
        </w:rPr>
        <w:t>loại</w:t>
      </w:r>
      <w:proofErr w:type="spellEnd"/>
      <w:r w:rsidRPr="00F378BB">
        <w:rPr>
          <w:i/>
          <w:iCs/>
          <w:color w:val="000000"/>
          <w:sz w:val="28"/>
          <w:szCs w:val="28"/>
        </w:rPr>
        <w:t xml:space="preserve"> </w:t>
      </w:r>
      <w:proofErr w:type="spellStart"/>
      <w:r w:rsidRPr="00F378BB">
        <w:rPr>
          <w:i/>
          <w:iCs/>
          <w:color w:val="000000"/>
          <w:sz w:val="28"/>
          <w:szCs w:val="28"/>
        </w:rPr>
        <w:t>công</w:t>
      </w:r>
      <w:proofErr w:type="spellEnd"/>
      <w:r w:rsidRPr="00F378BB">
        <w:rPr>
          <w:i/>
          <w:iCs/>
          <w:color w:val="000000"/>
          <w:sz w:val="28"/>
          <w:szCs w:val="28"/>
        </w:rPr>
        <w:t xml:space="preserve"> </w:t>
      </w:r>
      <w:proofErr w:type="spellStart"/>
      <w:r w:rsidRPr="00F378BB">
        <w:rPr>
          <w:i/>
          <w:iCs/>
          <w:color w:val="000000"/>
          <w:sz w:val="28"/>
          <w:szCs w:val="28"/>
        </w:rPr>
        <w:t>việc</w:t>
      </w:r>
      <w:proofErr w:type="spellEnd"/>
      <w:r w:rsidRPr="00F378BB">
        <w:rPr>
          <w:i/>
          <w:iCs/>
          <w:color w:val="000000"/>
          <w:sz w:val="28"/>
          <w:szCs w:val="28"/>
        </w:rPr>
        <w:t xml:space="preserve"> </w:t>
      </w:r>
      <w:proofErr w:type="spellStart"/>
      <w:r w:rsidRPr="00F378BB">
        <w:rPr>
          <w:i/>
          <w:iCs/>
          <w:color w:val="000000"/>
          <w:sz w:val="28"/>
          <w:szCs w:val="28"/>
        </w:rPr>
        <w:t>trong</w:t>
      </w:r>
      <w:proofErr w:type="spellEnd"/>
      <w:r w:rsidRPr="00F378BB">
        <w:rPr>
          <w:i/>
          <w:iCs/>
          <w:color w:val="000000"/>
          <w:sz w:val="28"/>
          <w:szCs w:val="28"/>
        </w:rPr>
        <w:t xml:space="preserve"> </w:t>
      </w:r>
      <w:proofErr w:type="spellStart"/>
      <w:r w:rsidRPr="00F378BB">
        <w:rPr>
          <w:i/>
          <w:iCs/>
          <w:color w:val="000000"/>
          <w:sz w:val="28"/>
          <w:szCs w:val="28"/>
        </w:rPr>
        <w:t>cơ</w:t>
      </w:r>
      <w:proofErr w:type="spellEnd"/>
      <w:r w:rsidRPr="00F378BB">
        <w:rPr>
          <w:i/>
          <w:iCs/>
          <w:color w:val="000000"/>
          <w:sz w:val="28"/>
          <w:szCs w:val="28"/>
        </w:rPr>
        <w:t xml:space="preserve"> </w:t>
      </w:r>
      <w:proofErr w:type="spellStart"/>
      <w:r w:rsidRPr="00F378BB">
        <w:rPr>
          <w:i/>
          <w:iCs/>
          <w:color w:val="000000"/>
          <w:sz w:val="28"/>
          <w:szCs w:val="28"/>
        </w:rPr>
        <w:t>quan</w:t>
      </w:r>
      <w:proofErr w:type="spellEnd"/>
      <w:r w:rsidRPr="00F378BB">
        <w:rPr>
          <w:i/>
          <w:iCs/>
          <w:color w:val="000000"/>
          <w:sz w:val="28"/>
          <w:szCs w:val="28"/>
        </w:rPr>
        <w:t xml:space="preserve"> </w:t>
      </w:r>
      <w:proofErr w:type="spellStart"/>
      <w:r w:rsidRPr="00F378BB">
        <w:rPr>
          <w:i/>
          <w:iCs/>
          <w:color w:val="000000"/>
          <w:sz w:val="28"/>
          <w:szCs w:val="28"/>
        </w:rPr>
        <w:t>hành</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nhà</w:t>
      </w:r>
      <w:proofErr w:type="spellEnd"/>
      <w:r w:rsidRPr="00F378BB">
        <w:rPr>
          <w:i/>
          <w:iCs/>
          <w:color w:val="000000"/>
          <w:sz w:val="28"/>
          <w:szCs w:val="28"/>
        </w:rPr>
        <w:t xml:space="preserve"> </w:t>
      </w:r>
      <w:proofErr w:type="spellStart"/>
      <w:r w:rsidRPr="00F378BB">
        <w:rPr>
          <w:i/>
          <w:iCs/>
          <w:color w:val="000000"/>
          <w:sz w:val="28"/>
          <w:szCs w:val="28"/>
        </w:rPr>
        <w:t>nước</w:t>
      </w:r>
      <w:proofErr w:type="spellEnd"/>
      <w:r w:rsidRPr="00F378BB">
        <w:rPr>
          <w:i/>
          <w:iCs/>
          <w:color w:val="000000"/>
          <w:sz w:val="28"/>
          <w:szCs w:val="28"/>
        </w:rPr>
        <w:t xml:space="preserve">, </w:t>
      </w:r>
      <w:proofErr w:type="spellStart"/>
      <w:r w:rsidRPr="00F378BB">
        <w:rPr>
          <w:i/>
          <w:iCs/>
          <w:color w:val="000000"/>
          <w:sz w:val="28"/>
          <w:szCs w:val="28"/>
        </w:rPr>
        <w:t>đơn</w:t>
      </w:r>
      <w:proofErr w:type="spellEnd"/>
      <w:r w:rsidRPr="00F378BB">
        <w:rPr>
          <w:i/>
          <w:iCs/>
          <w:color w:val="000000"/>
          <w:sz w:val="28"/>
          <w:szCs w:val="28"/>
        </w:rPr>
        <w:t xml:space="preserve"> </w:t>
      </w:r>
      <w:proofErr w:type="spellStart"/>
      <w:r w:rsidRPr="00F378BB">
        <w:rPr>
          <w:i/>
          <w:iCs/>
          <w:color w:val="000000"/>
          <w:sz w:val="28"/>
          <w:szCs w:val="28"/>
        </w:rPr>
        <w:t>vị</w:t>
      </w:r>
      <w:proofErr w:type="spellEnd"/>
      <w:r w:rsidRPr="00F378BB">
        <w:rPr>
          <w:i/>
          <w:iCs/>
          <w:color w:val="000000"/>
          <w:sz w:val="28"/>
          <w:szCs w:val="28"/>
        </w:rPr>
        <w:t xml:space="preserve"> </w:t>
      </w:r>
      <w:proofErr w:type="spellStart"/>
      <w:r w:rsidRPr="00F378BB">
        <w:rPr>
          <w:i/>
          <w:iCs/>
          <w:color w:val="000000"/>
          <w:sz w:val="28"/>
          <w:szCs w:val="28"/>
        </w:rPr>
        <w:t>sự</w:t>
      </w:r>
      <w:proofErr w:type="spellEnd"/>
      <w:r w:rsidRPr="00F378BB">
        <w:rPr>
          <w:i/>
          <w:iCs/>
          <w:color w:val="000000"/>
          <w:sz w:val="28"/>
          <w:szCs w:val="28"/>
        </w:rPr>
        <w:t xml:space="preserve"> </w:t>
      </w:r>
      <w:proofErr w:type="spellStart"/>
      <w:r w:rsidRPr="00F378BB">
        <w:rPr>
          <w:i/>
          <w:iCs/>
          <w:color w:val="000000"/>
          <w:sz w:val="28"/>
          <w:szCs w:val="28"/>
        </w:rPr>
        <w:t>nghiệp</w:t>
      </w:r>
      <w:proofErr w:type="spellEnd"/>
      <w:r w:rsidRPr="00F378BB">
        <w:rPr>
          <w:i/>
          <w:iCs/>
          <w:color w:val="000000"/>
          <w:sz w:val="28"/>
          <w:szCs w:val="28"/>
        </w:rPr>
        <w:t>;</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Nghị</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w:t>
      </w:r>
      <w:hyperlink r:id="rId6" w:tgtFrame="_blank" w:tooltip="Nghị định 92/2009/NĐ-CP" w:history="1">
        <w:r w:rsidRPr="00F378BB">
          <w:rPr>
            <w:rStyle w:val="Hyperlink"/>
            <w:i/>
            <w:iCs/>
            <w:color w:val="0E70C3"/>
            <w:sz w:val="28"/>
            <w:szCs w:val="28"/>
            <w:u w:val="none"/>
          </w:rPr>
          <w:t>92/2009/NĐ-CP</w:t>
        </w:r>
      </w:hyperlink>
      <w:r w:rsidRPr="00F378BB">
        <w:rPr>
          <w:i/>
          <w:iCs/>
          <w:color w:val="000000"/>
          <w:sz w:val="28"/>
          <w:szCs w:val="28"/>
        </w:rPr>
        <w:t> </w:t>
      </w:r>
      <w:proofErr w:type="spellStart"/>
      <w:r w:rsidRPr="00F378BB">
        <w:rPr>
          <w:i/>
          <w:iCs/>
          <w:color w:val="000000"/>
          <w:sz w:val="28"/>
          <w:szCs w:val="28"/>
        </w:rPr>
        <w:t>ngày</w:t>
      </w:r>
      <w:proofErr w:type="spellEnd"/>
      <w:r w:rsidRPr="00F378BB">
        <w:rPr>
          <w:i/>
          <w:iCs/>
          <w:color w:val="000000"/>
          <w:sz w:val="28"/>
          <w:szCs w:val="28"/>
        </w:rPr>
        <w:t xml:space="preserve"> 22 </w:t>
      </w:r>
      <w:proofErr w:type="spellStart"/>
      <w:r w:rsidRPr="00F378BB">
        <w:rPr>
          <w:i/>
          <w:iCs/>
          <w:color w:val="000000"/>
          <w:sz w:val="28"/>
          <w:szCs w:val="28"/>
        </w:rPr>
        <w:t>tháng</w:t>
      </w:r>
      <w:proofErr w:type="spellEnd"/>
      <w:r w:rsidRPr="00F378BB">
        <w:rPr>
          <w:i/>
          <w:iCs/>
          <w:color w:val="000000"/>
          <w:sz w:val="28"/>
          <w:szCs w:val="28"/>
        </w:rPr>
        <w:t xml:space="preserve"> 10 </w:t>
      </w:r>
      <w:proofErr w:type="spellStart"/>
      <w:r w:rsidRPr="00F378BB">
        <w:rPr>
          <w:i/>
          <w:iCs/>
          <w:color w:val="000000"/>
          <w:sz w:val="28"/>
          <w:szCs w:val="28"/>
        </w:rPr>
        <w:t>năm</w:t>
      </w:r>
      <w:proofErr w:type="spellEnd"/>
      <w:r w:rsidRPr="00F378BB">
        <w:rPr>
          <w:i/>
          <w:iCs/>
          <w:color w:val="000000"/>
          <w:sz w:val="28"/>
          <w:szCs w:val="28"/>
        </w:rPr>
        <w:t xml:space="preserve"> 2009 </w:t>
      </w:r>
      <w:proofErr w:type="spellStart"/>
      <w:r w:rsidRPr="00F378BB">
        <w:rPr>
          <w:i/>
          <w:iCs/>
          <w:color w:val="000000"/>
          <w:sz w:val="28"/>
          <w:szCs w:val="28"/>
        </w:rPr>
        <w:t>của</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phủ</w:t>
      </w:r>
      <w:proofErr w:type="spellEnd"/>
      <w:r w:rsidRPr="00F378BB">
        <w:rPr>
          <w:i/>
          <w:iCs/>
          <w:color w:val="000000"/>
          <w:sz w:val="28"/>
          <w:szCs w:val="28"/>
        </w:rPr>
        <w:t xml:space="preserve"> </w:t>
      </w:r>
      <w:proofErr w:type="spellStart"/>
      <w:r w:rsidRPr="00F378BB">
        <w:rPr>
          <w:i/>
          <w:iCs/>
          <w:color w:val="000000"/>
          <w:sz w:val="28"/>
          <w:szCs w:val="28"/>
        </w:rPr>
        <w:t>quy</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 xml:space="preserve"> </w:t>
      </w:r>
      <w:proofErr w:type="spellStart"/>
      <w:r w:rsidRPr="00F378BB">
        <w:rPr>
          <w:i/>
          <w:iCs/>
          <w:color w:val="000000"/>
          <w:sz w:val="28"/>
          <w:szCs w:val="28"/>
        </w:rPr>
        <w:t>danh</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xml:space="preserve"> </w:t>
      </w:r>
      <w:proofErr w:type="spellStart"/>
      <w:r w:rsidRPr="00F378BB">
        <w:rPr>
          <w:i/>
          <w:iCs/>
          <w:color w:val="000000"/>
          <w:sz w:val="28"/>
          <w:szCs w:val="28"/>
        </w:rPr>
        <w:t>lượng</w:t>
      </w:r>
      <w:proofErr w:type="spellEnd"/>
      <w:r w:rsidRPr="00F378BB">
        <w:rPr>
          <w:i/>
          <w:iCs/>
          <w:color w:val="000000"/>
          <w:sz w:val="28"/>
          <w:szCs w:val="28"/>
        </w:rPr>
        <w:t xml:space="preserve">, </w:t>
      </w:r>
      <w:proofErr w:type="spellStart"/>
      <w:r w:rsidRPr="00F378BB">
        <w:rPr>
          <w:i/>
          <w:iCs/>
          <w:color w:val="000000"/>
          <w:sz w:val="28"/>
          <w:szCs w:val="28"/>
        </w:rPr>
        <w:t>một</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xml:space="preserve"> </w:t>
      </w:r>
      <w:proofErr w:type="spellStart"/>
      <w:r w:rsidRPr="00F378BB">
        <w:rPr>
          <w:i/>
          <w:iCs/>
          <w:color w:val="000000"/>
          <w:sz w:val="28"/>
          <w:szCs w:val="28"/>
        </w:rPr>
        <w:t>chế</w:t>
      </w:r>
      <w:proofErr w:type="spellEnd"/>
      <w:r w:rsidRPr="00F378BB">
        <w:rPr>
          <w:i/>
          <w:iCs/>
          <w:color w:val="000000"/>
          <w:sz w:val="28"/>
          <w:szCs w:val="28"/>
        </w:rPr>
        <w:t xml:space="preserve"> </w:t>
      </w:r>
      <w:proofErr w:type="spellStart"/>
      <w:r w:rsidRPr="00F378BB">
        <w:rPr>
          <w:i/>
          <w:iCs/>
          <w:color w:val="000000"/>
          <w:sz w:val="28"/>
          <w:szCs w:val="28"/>
        </w:rPr>
        <w:t>độ</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sách</w:t>
      </w:r>
      <w:proofErr w:type="spellEnd"/>
      <w:r w:rsidRPr="00F378BB">
        <w:rPr>
          <w:i/>
          <w:iCs/>
          <w:color w:val="000000"/>
          <w:sz w:val="28"/>
          <w:szCs w:val="28"/>
        </w:rPr>
        <w:t xml:space="preserve"> </w:t>
      </w:r>
      <w:proofErr w:type="spellStart"/>
      <w:r w:rsidRPr="00F378BB">
        <w:rPr>
          <w:i/>
          <w:iCs/>
          <w:color w:val="000000"/>
          <w:sz w:val="28"/>
          <w:szCs w:val="28"/>
        </w:rPr>
        <w:t>đối</w:t>
      </w:r>
      <w:proofErr w:type="spellEnd"/>
      <w:r w:rsidRPr="00F378BB">
        <w:rPr>
          <w:i/>
          <w:iCs/>
          <w:color w:val="000000"/>
          <w:sz w:val="28"/>
          <w:szCs w:val="28"/>
        </w:rPr>
        <w:t xml:space="preserve"> </w:t>
      </w:r>
      <w:proofErr w:type="spellStart"/>
      <w:r w:rsidRPr="00F378BB">
        <w:rPr>
          <w:i/>
          <w:iCs/>
          <w:color w:val="000000"/>
          <w:sz w:val="28"/>
          <w:szCs w:val="28"/>
        </w:rPr>
        <w:t>với</w:t>
      </w:r>
      <w:proofErr w:type="spellEnd"/>
      <w:r w:rsidRPr="00F378BB">
        <w:rPr>
          <w:i/>
          <w:iCs/>
          <w:color w:val="000000"/>
          <w:sz w:val="28"/>
          <w:szCs w:val="28"/>
        </w:rPr>
        <w:t xml:space="preserve"> </w:t>
      </w:r>
      <w:proofErr w:type="spellStart"/>
      <w:r w:rsidRPr="00F378BB">
        <w:rPr>
          <w:i/>
          <w:iCs/>
          <w:color w:val="000000"/>
          <w:sz w:val="28"/>
          <w:szCs w:val="28"/>
        </w:rPr>
        <w:t>cán</w:t>
      </w:r>
      <w:proofErr w:type="spellEnd"/>
      <w:r w:rsidRPr="00F378BB">
        <w:rPr>
          <w:i/>
          <w:iCs/>
          <w:color w:val="000000"/>
          <w:sz w:val="28"/>
          <w:szCs w:val="28"/>
        </w:rPr>
        <w:t xml:space="preserve"> </w:t>
      </w:r>
      <w:proofErr w:type="spellStart"/>
      <w:r w:rsidRPr="00F378BB">
        <w:rPr>
          <w:i/>
          <w:iCs/>
          <w:color w:val="000000"/>
          <w:sz w:val="28"/>
          <w:szCs w:val="28"/>
        </w:rPr>
        <w:t>bộ</w:t>
      </w:r>
      <w:proofErr w:type="spellEnd"/>
      <w:r w:rsidRPr="00F378BB">
        <w:rPr>
          <w:i/>
          <w:iCs/>
          <w:color w:val="000000"/>
          <w:sz w:val="28"/>
          <w:szCs w:val="28"/>
        </w:rPr>
        <w:t xml:space="preserve">, </w:t>
      </w:r>
      <w:proofErr w:type="spellStart"/>
      <w:r w:rsidRPr="00F378BB">
        <w:rPr>
          <w:i/>
          <w:iCs/>
          <w:color w:val="000000"/>
          <w:sz w:val="28"/>
          <w:szCs w:val="28"/>
        </w:rPr>
        <w:t>công</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 xml:space="preserve"> ở </w:t>
      </w:r>
      <w:proofErr w:type="spellStart"/>
      <w:r w:rsidRPr="00F378BB">
        <w:rPr>
          <w:i/>
          <w:iCs/>
          <w:color w:val="000000"/>
          <w:sz w:val="28"/>
          <w:szCs w:val="28"/>
        </w:rPr>
        <w:t>xã</w:t>
      </w:r>
      <w:proofErr w:type="spellEnd"/>
      <w:r w:rsidRPr="00F378BB">
        <w:rPr>
          <w:i/>
          <w:iCs/>
          <w:color w:val="000000"/>
          <w:sz w:val="28"/>
          <w:szCs w:val="28"/>
        </w:rPr>
        <w:t xml:space="preserve">, </w:t>
      </w:r>
      <w:proofErr w:type="spellStart"/>
      <w:r w:rsidRPr="00F378BB">
        <w:rPr>
          <w:i/>
          <w:iCs/>
          <w:color w:val="000000"/>
          <w:sz w:val="28"/>
          <w:szCs w:val="28"/>
        </w:rPr>
        <w:t>phường</w:t>
      </w:r>
      <w:proofErr w:type="spellEnd"/>
      <w:r w:rsidRPr="00F378BB">
        <w:rPr>
          <w:i/>
          <w:iCs/>
          <w:color w:val="000000"/>
          <w:sz w:val="28"/>
          <w:szCs w:val="28"/>
        </w:rPr>
        <w:t xml:space="preserve">, </w:t>
      </w:r>
      <w:proofErr w:type="spellStart"/>
      <w:r w:rsidRPr="00F378BB">
        <w:rPr>
          <w:i/>
          <w:iCs/>
          <w:color w:val="000000"/>
          <w:sz w:val="28"/>
          <w:szCs w:val="28"/>
        </w:rPr>
        <w:t>thị</w:t>
      </w:r>
      <w:proofErr w:type="spellEnd"/>
      <w:r w:rsidRPr="00F378BB">
        <w:rPr>
          <w:i/>
          <w:iCs/>
          <w:color w:val="000000"/>
          <w:sz w:val="28"/>
          <w:szCs w:val="28"/>
        </w:rPr>
        <w:t xml:space="preserve"> </w:t>
      </w:r>
      <w:proofErr w:type="spellStart"/>
      <w:r w:rsidRPr="00F378BB">
        <w:rPr>
          <w:i/>
          <w:iCs/>
          <w:color w:val="000000"/>
          <w:sz w:val="28"/>
          <w:szCs w:val="28"/>
        </w:rPr>
        <w:t>trấn</w:t>
      </w:r>
      <w:proofErr w:type="spellEnd"/>
      <w:r w:rsidRPr="00F378BB">
        <w:rPr>
          <w:i/>
          <w:iCs/>
          <w:color w:val="000000"/>
          <w:sz w:val="28"/>
          <w:szCs w:val="28"/>
        </w:rPr>
        <w:t xml:space="preserve"> </w:t>
      </w:r>
      <w:proofErr w:type="spellStart"/>
      <w:r w:rsidRPr="00F378BB">
        <w:rPr>
          <w:i/>
          <w:iCs/>
          <w:color w:val="000000"/>
          <w:sz w:val="28"/>
          <w:szCs w:val="28"/>
        </w:rPr>
        <w:t>và</w:t>
      </w:r>
      <w:proofErr w:type="spellEnd"/>
      <w:r w:rsidRPr="00F378BB">
        <w:rPr>
          <w:i/>
          <w:iCs/>
          <w:color w:val="000000"/>
          <w:sz w:val="28"/>
          <w:szCs w:val="28"/>
        </w:rPr>
        <w:t xml:space="preserve"> </w:t>
      </w:r>
      <w:proofErr w:type="spellStart"/>
      <w:r w:rsidRPr="00F378BB">
        <w:rPr>
          <w:i/>
          <w:iCs/>
          <w:color w:val="000000"/>
          <w:sz w:val="28"/>
          <w:szCs w:val="28"/>
        </w:rPr>
        <w:t>những</w:t>
      </w:r>
      <w:proofErr w:type="spellEnd"/>
      <w:r w:rsidRPr="00F378BB">
        <w:rPr>
          <w:i/>
          <w:iCs/>
          <w:color w:val="000000"/>
          <w:sz w:val="28"/>
          <w:szCs w:val="28"/>
        </w:rPr>
        <w:t xml:space="preserve"> </w:t>
      </w:r>
      <w:proofErr w:type="spellStart"/>
      <w:r w:rsidRPr="00F378BB">
        <w:rPr>
          <w:i/>
          <w:iCs/>
          <w:color w:val="000000"/>
          <w:sz w:val="28"/>
          <w:szCs w:val="28"/>
        </w:rPr>
        <w:t>người</w:t>
      </w:r>
      <w:proofErr w:type="spellEnd"/>
      <w:r w:rsidRPr="00F378BB">
        <w:rPr>
          <w:i/>
          <w:iCs/>
          <w:color w:val="000000"/>
          <w:sz w:val="28"/>
          <w:szCs w:val="28"/>
        </w:rPr>
        <w:t xml:space="preserve"> </w:t>
      </w:r>
      <w:proofErr w:type="spellStart"/>
      <w:r w:rsidRPr="00F378BB">
        <w:rPr>
          <w:i/>
          <w:iCs/>
          <w:color w:val="000000"/>
          <w:sz w:val="28"/>
          <w:szCs w:val="28"/>
        </w:rPr>
        <w:t>hoạt</w:t>
      </w:r>
      <w:proofErr w:type="spellEnd"/>
      <w:r w:rsidRPr="00F378BB">
        <w:rPr>
          <w:i/>
          <w:iCs/>
          <w:color w:val="000000"/>
          <w:sz w:val="28"/>
          <w:szCs w:val="28"/>
        </w:rPr>
        <w:t xml:space="preserve"> </w:t>
      </w:r>
      <w:proofErr w:type="spellStart"/>
      <w:r w:rsidRPr="00F378BB">
        <w:rPr>
          <w:i/>
          <w:iCs/>
          <w:color w:val="000000"/>
          <w:sz w:val="28"/>
          <w:szCs w:val="28"/>
        </w:rPr>
        <w:t>động</w:t>
      </w:r>
      <w:proofErr w:type="spellEnd"/>
      <w:r w:rsidRPr="00F378BB">
        <w:rPr>
          <w:i/>
          <w:iCs/>
          <w:color w:val="000000"/>
          <w:sz w:val="28"/>
          <w:szCs w:val="28"/>
        </w:rPr>
        <w:t xml:space="preserve"> </w:t>
      </w:r>
      <w:proofErr w:type="spellStart"/>
      <w:r w:rsidRPr="00F378BB">
        <w:rPr>
          <w:i/>
          <w:iCs/>
          <w:color w:val="000000"/>
          <w:sz w:val="28"/>
          <w:szCs w:val="28"/>
        </w:rPr>
        <w:t>không</w:t>
      </w:r>
      <w:proofErr w:type="spellEnd"/>
      <w:r w:rsidRPr="00F378BB">
        <w:rPr>
          <w:i/>
          <w:iCs/>
          <w:color w:val="000000"/>
          <w:sz w:val="28"/>
          <w:szCs w:val="28"/>
        </w:rPr>
        <w:t xml:space="preserve"> </w:t>
      </w:r>
      <w:proofErr w:type="spellStart"/>
      <w:r w:rsidRPr="00F378BB">
        <w:rPr>
          <w:i/>
          <w:iCs/>
          <w:color w:val="000000"/>
          <w:sz w:val="28"/>
          <w:szCs w:val="28"/>
        </w:rPr>
        <w:t>chuyên</w:t>
      </w:r>
      <w:proofErr w:type="spellEnd"/>
      <w:r w:rsidRPr="00F378BB">
        <w:rPr>
          <w:i/>
          <w:iCs/>
          <w:color w:val="000000"/>
          <w:sz w:val="28"/>
          <w:szCs w:val="28"/>
        </w:rPr>
        <w:t xml:space="preserve"> </w:t>
      </w:r>
      <w:proofErr w:type="spellStart"/>
      <w:r w:rsidRPr="00F378BB">
        <w:rPr>
          <w:i/>
          <w:iCs/>
          <w:color w:val="000000"/>
          <w:sz w:val="28"/>
          <w:szCs w:val="28"/>
        </w:rPr>
        <w:t>trách</w:t>
      </w:r>
      <w:proofErr w:type="spellEnd"/>
      <w:r w:rsidRPr="00F378BB">
        <w:rPr>
          <w:i/>
          <w:iCs/>
          <w:color w:val="000000"/>
          <w:sz w:val="28"/>
          <w:szCs w:val="28"/>
        </w:rPr>
        <w:t xml:space="preserve"> ở </w:t>
      </w:r>
      <w:proofErr w:type="spellStart"/>
      <w:r w:rsidRPr="00F378BB">
        <w:rPr>
          <w:i/>
          <w:iCs/>
          <w:color w:val="000000"/>
          <w:sz w:val="28"/>
          <w:szCs w:val="28"/>
        </w:rPr>
        <w:t>cấp</w:t>
      </w:r>
      <w:proofErr w:type="spellEnd"/>
      <w:r w:rsidRPr="00F378BB">
        <w:rPr>
          <w:i/>
          <w:iCs/>
          <w:color w:val="000000"/>
          <w:sz w:val="28"/>
          <w:szCs w:val="28"/>
        </w:rPr>
        <w:t xml:space="preserve"> </w:t>
      </w:r>
      <w:proofErr w:type="spellStart"/>
      <w:r w:rsidRPr="00F378BB">
        <w:rPr>
          <w:i/>
          <w:iCs/>
          <w:color w:val="000000"/>
          <w:sz w:val="28"/>
          <w:szCs w:val="28"/>
        </w:rPr>
        <w:t>xã</w:t>
      </w:r>
      <w:proofErr w:type="spellEnd"/>
      <w:r w:rsidRPr="00F378BB">
        <w:rPr>
          <w:i/>
          <w:iCs/>
          <w:color w:val="000000"/>
          <w:sz w:val="28"/>
          <w:szCs w:val="28"/>
        </w:rPr>
        <w:t>;</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Nghị</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w:t>
      </w:r>
      <w:hyperlink r:id="rId7" w:tgtFrame="_blank" w:tooltip="Nghị định 46/2010/NĐ-CP" w:history="1">
        <w:r w:rsidRPr="00F378BB">
          <w:rPr>
            <w:rStyle w:val="Hyperlink"/>
            <w:i/>
            <w:iCs/>
            <w:color w:val="0E70C3"/>
            <w:sz w:val="28"/>
            <w:szCs w:val="28"/>
            <w:u w:val="none"/>
          </w:rPr>
          <w:t>46/2010/NĐ-CP</w:t>
        </w:r>
      </w:hyperlink>
      <w:r w:rsidRPr="00F378BB">
        <w:rPr>
          <w:i/>
          <w:iCs/>
          <w:color w:val="000000"/>
          <w:sz w:val="28"/>
          <w:szCs w:val="28"/>
        </w:rPr>
        <w:t> </w:t>
      </w:r>
      <w:proofErr w:type="spellStart"/>
      <w:r w:rsidRPr="00F378BB">
        <w:rPr>
          <w:i/>
          <w:iCs/>
          <w:color w:val="000000"/>
          <w:sz w:val="28"/>
          <w:szCs w:val="28"/>
        </w:rPr>
        <w:t>ngày</w:t>
      </w:r>
      <w:proofErr w:type="spellEnd"/>
      <w:r w:rsidRPr="00F378BB">
        <w:rPr>
          <w:i/>
          <w:iCs/>
          <w:color w:val="000000"/>
          <w:sz w:val="28"/>
          <w:szCs w:val="28"/>
        </w:rPr>
        <w:t xml:space="preserve"> 27 </w:t>
      </w:r>
      <w:proofErr w:type="spellStart"/>
      <w:r w:rsidRPr="00F378BB">
        <w:rPr>
          <w:i/>
          <w:iCs/>
          <w:color w:val="000000"/>
          <w:sz w:val="28"/>
          <w:szCs w:val="28"/>
        </w:rPr>
        <w:t>tháng</w:t>
      </w:r>
      <w:proofErr w:type="spellEnd"/>
      <w:r w:rsidRPr="00F378BB">
        <w:rPr>
          <w:i/>
          <w:iCs/>
          <w:color w:val="000000"/>
          <w:sz w:val="28"/>
          <w:szCs w:val="28"/>
        </w:rPr>
        <w:t xml:space="preserve"> 4 </w:t>
      </w:r>
      <w:proofErr w:type="spellStart"/>
      <w:r w:rsidRPr="00F378BB">
        <w:rPr>
          <w:i/>
          <w:iCs/>
          <w:color w:val="000000"/>
          <w:sz w:val="28"/>
          <w:szCs w:val="28"/>
        </w:rPr>
        <w:t>năm</w:t>
      </w:r>
      <w:proofErr w:type="spellEnd"/>
      <w:r w:rsidRPr="00F378BB">
        <w:rPr>
          <w:i/>
          <w:iCs/>
          <w:color w:val="000000"/>
          <w:sz w:val="28"/>
          <w:szCs w:val="28"/>
        </w:rPr>
        <w:t xml:space="preserve"> 2010 </w:t>
      </w:r>
      <w:proofErr w:type="spellStart"/>
      <w:r w:rsidRPr="00F378BB">
        <w:rPr>
          <w:i/>
          <w:iCs/>
          <w:color w:val="000000"/>
          <w:sz w:val="28"/>
          <w:szCs w:val="28"/>
        </w:rPr>
        <w:t>của</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phủ</w:t>
      </w:r>
      <w:proofErr w:type="spellEnd"/>
      <w:r w:rsidRPr="00F378BB">
        <w:rPr>
          <w:i/>
          <w:iCs/>
          <w:color w:val="000000"/>
          <w:sz w:val="28"/>
          <w:szCs w:val="28"/>
        </w:rPr>
        <w:t xml:space="preserve"> </w:t>
      </w:r>
      <w:proofErr w:type="spellStart"/>
      <w:r w:rsidRPr="00F378BB">
        <w:rPr>
          <w:i/>
          <w:iCs/>
          <w:color w:val="000000"/>
          <w:sz w:val="28"/>
          <w:szCs w:val="28"/>
        </w:rPr>
        <w:t>quy</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thôi</w:t>
      </w:r>
      <w:proofErr w:type="spellEnd"/>
      <w:r w:rsidRPr="00F378BB">
        <w:rPr>
          <w:i/>
          <w:iCs/>
          <w:color w:val="000000"/>
          <w:sz w:val="28"/>
          <w:szCs w:val="28"/>
        </w:rPr>
        <w:t xml:space="preserve"> </w:t>
      </w:r>
      <w:proofErr w:type="spellStart"/>
      <w:r w:rsidRPr="00F378BB">
        <w:rPr>
          <w:i/>
          <w:iCs/>
          <w:color w:val="000000"/>
          <w:sz w:val="28"/>
          <w:szCs w:val="28"/>
        </w:rPr>
        <w:t>việc</w:t>
      </w:r>
      <w:proofErr w:type="spellEnd"/>
      <w:r w:rsidRPr="00F378BB">
        <w:rPr>
          <w:i/>
          <w:iCs/>
          <w:color w:val="000000"/>
          <w:sz w:val="28"/>
          <w:szCs w:val="28"/>
        </w:rPr>
        <w:t xml:space="preserve"> </w:t>
      </w:r>
      <w:proofErr w:type="spellStart"/>
      <w:r w:rsidRPr="00F378BB">
        <w:rPr>
          <w:i/>
          <w:iCs/>
          <w:color w:val="000000"/>
          <w:sz w:val="28"/>
          <w:szCs w:val="28"/>
        </w:rPr>
        <w:t>và</w:t>
      </w:r>
      <w:proofErr w:type="spellEnd"/>
      <w:r w:rsidRPr="00F378BB">
        <w:rPr>
          <w:i/>
          <w:iCs/>
          <w:color w:val="000000"/>
          <w:sz w:val="28"/>
          <w:szCs w:val="28"/>
        </w:rPr>
        <w:t xml:space="preserve"> </w:t>
      </w:r>
      <w:proofErr w:type="spellStart"/>
      <w:r w:rsidRPr="00F378BB">
        <w:rPr>
          <w:i/>
          <w:iCs/>
          <w:color w:val="000000"/>
          <w:sz w:val="28"/>
          <w:szCs w:val="28"/>
        </w:rPr>
        <w:t>thủ</w:t>
      </w:r>
      <w:proofErr w:type="spellEnd"/>
      <w:r w:rsidRPr="00F378BB">
        <w:rPr>
          <w:i/>
          <w:iCs/>
          <w:color w:val="000000"/>
          <w:sz w:val="28"/>
          <w:szCs w:val="28"/>
        </w:rPr>
        <w:t xml:space="preserve"> </w:t>
      </w:r>
      <w:proofErr w:type="spellStart"/>
      <w:r w:rsidRPr="00F378BB">
        <w:rPr>
          <w:i/>
          <w:iCs/>
          <w:color w:val="000000"/>
          <w:sz w:val="28"/>
          <w:szCs w:val="28"/>
        </w:rPr>
        <w:t>tục</w:t>
      </w:r>
      <w:proofErr w:type="spellEnd"/>
      <w:r w:rsidRPr="00F378BB">
        <w:rPr>
          <w:i/>
          <w:iCs/>
          <w:color w:val="000000"/>
          <w:sz w:val="28"/>
          <w:szCs w:val="28"/>
        </w:rPr>
        <w:t xml:space="preserve"> </w:t>
      </w:r>
      <w:proofErr w:type="spellStart"/>
      <w:r w:rsidRPr="00F378BB">
        <w:rPr>
          <w:i/>
          <w:iCs/>
          <w:color w:val="000000"/>
          <w:sz w:val="28"/>
          <w:szCs w:val="28"/>
        </w:rPr>
        <w:t>nghỉ</w:t>
      </w:r>
      <w:proofErr w:type="spellEnd"/>
      <w:r w:rsidRPr="00F378BB">
        <w:rPr>
          <w:i/>
          <w:iCs/>
          <w:color w:val="000000"/>
          <w:sz w:val="28"/>
          <w:szCs w:val="28"/>
        </w:rPr>
        <w:t xml:space="preserve"> </w:t>
      </w:r>
      <w:proofErr w:type="spellStart"/>
      <w:r w:rsidRPr="00F378BB">
        <w:rPr>
          <w:i/>
          <w:iCs/>
          <w:color w:val="000000"/>
          <w:sz w:val="28"/>
          <w:szCs w:val="28"/>
        </w:rPr>
        <w:t>hưu</w:t>
      </w:r>
      <w:proofErr w:type="spellEnd"/>
      <w:r w:rsidRPr="00F378BB">
        <w:rPr>
          <w:i/>
          <w:iCs/>
          <w:color w:val="000000"/>
          <w:sz w:val="28"/>
          <w:szCs w:val="28"/>
        </w:rPr>
        <w:t xml:space="preserve"> </w:t>
      </w:r>
      <w:proofErr w:type="spellStart"/>
      <w:r w:rsidRPr="00F378BB">
        <w:rPr>
          <w:i/>
          <w:iCs/>
          <w:color w:val="000000"/>
          <w:sz w:val="28"/>
          <w:szCs w:val="28"/>
        </w:rPr>
        <w:t>đối</w:t>
      </w:r>
      <w:proofErr w:type="spellEnd"/>
      <w:r w:rsidRPr="00F378BB">
        <w:rPr>
          <w:i/>
          <w:iCs/>
          <w:color w:val="000000"/>
          <w:sz w:val="28"/>
          <w:szCs w:val="28"/>
        </w:rPr>
        <w:t xml:space="preserve"> </w:t>
      </w:r>
      <w:proofErr w:type="spellStart"/>
      <w:r w:rsidRPr="00F378BB">
        <w:rPr>
          <w:i/>
          <w:iCs/>
          <w:color w:val="000000"/>
          <w:sz w:val="28"/>
          <w:szCs w:val="28"/>
        </w:rPr>
        <w:t>với</w:t>
      </w:r>
      <w:proofErr w:type="spellEnd"/>
      <w:r w:rsidRPr="00F378BB">
        <w:rPr>
          <w:i/>
          <w:iCs/>
          <w:color w:val="000000"/>
          <w:sz w:val="28"/>
          <w:szCs w:val="28"/>
        </w:rPr>
        <w:t xml:space="preserve"> </w:t>
      </w:r>
      <w:proofErr w:type="spellStart"/>
      <w:r w:rsidRPr="00F378BB">
        <w:rPr>
          <w:i/>
          <w:iCs/>
          <w:color w:val="000000"/>
          <w:sz w:val="28"/>
          <w:szCs w:val="28"/>
        </w:rPr>
        <w:t>công</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Nghị</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w:t>
      </w:r>
      <w:hyperlink r:id="rId8" w:tgtFrame="_blank" w:tooltip="Nghị định 29/2012/NĐ-CP" w:history="1">
        <w:r w:rsidRPr="00F378BB">
          <w:rPr>
            <w:rStyle w:val="Hyperlink"/>
            <w:i/>
            <w:iCs/>
            <w:color w:val="0E70C3"/>
            <w:sz w:val="28"/>
            <w:szCs w:val="28"/>
            <w:u w:val="none"/>
          </w:rPr>
          <w:t>29/2012/NĐ-CP</w:t>
        </w:r>
      </w:hyperlink>
      <w:r w:rsidRPr="00F378BB">
        <w:rPr>
          <w:i/>
          <w:iCs/>
          <w:color w:val="000000"/>
          <w:sz w:val="28"/>
          <w:szCs w:val="28"/>
        </w:rPr>
        <w:t> </w:t>
      </w:r>
      <w:proofErr w:type="spellStart"/>
      <w:r w:rsidRPr="00F378BB">
        <w:rPr>
          <w:i/>
          <w:iCs/>
          <w:color w:val="000000"/>
          <w:sz w:val="28"/>
          <w:szCs w:val="28"/>
        </w:rPr>
        <w:t>ngày</w:t>
      </w:r>
      <w:proofErr w:type="spellEnd"/>
      <w:r w:rsidRPr="00F378BB">
        <w:rPr>
          <w:i/>
          <w:iCs/>
          <w:color w:val="000000"/>
          <w:sz w:val="28"/>
          <w:szCs w:val="28"/>
        </w:rPr>
        <w:t xml:space="preserve"> 12 </w:t>
      </w:r>
      <w:proofErr w:type="spellStart"/>
      <w:r w:rsidRPr="00F378BB">
        <w:rPr>
          <w:i/>
          <w:iCs/>
          <w:color w:val="000000"/>
          <w:sz w:val="28"/>
          <w:szCs w:val="28"/>
        </w:rPr>
        <w:t>tháng</w:t>
      </w:r>
      <w:proofErr w:type="spellEnd"/>
      <w:r w:rsidRPr="00F378BB">
        <w:rPr>
          <w:i/>
          <w:iCs/>
          <w:color w:val="000000"/>
          <w:sz w:val="28"/>
          <w:szCs w:val="28"/>
        </w:rPr>
        <w:t xml:space="preserve"> 4 </w:t>
      </w:r>
      <w:proofErr w:type="spellStart"/>
      <w:r w:rsidRPr="00F378BB">
        <w:rPr>
          <w:i/>
          <w:iCs/>
          <w:color w:val="000000"/>
          <w:sz w:val="28"/>
          <w:szCs w:val="28"/>
        </w:rPr>
        <w:t>năm</w:t>
      </w:r>
      <w:proofErr w:type="spellEnd"/>
      <w:r w:rsidRPr="00F378BB">
        <w:rPr>
          <w:i/>
          <w:iCs/>
          <w:color w:val="000000"/>
          <w:sz w:val="28"/>
          <w:szCs w:val="28"/>
        </w:rPr>
        <w:t xml:space="preserve"> 2012 </w:t>
      </w:r>
      <w:proofErr w:type="spellStart"/>
      <w:r w:rsidRPr="00F378BB">
        <w:rPr>
          <w:i/>
          <w:iCs/>
          <w:color w:val="000000"/>
          <w:sz w:val="28"/>
          <w:szCs w:val="28"/>
        </w:rPr>
        <w:t>của</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phủ</w:t>
      </w:r>
      <w:proofErr w:type="spellEnd"/>
      <w:r w:rsidRPr="00F378BB">
        <w:rPr>
          <w:i/>
          <w:iCs/>
          <w:color w:val="000000"/>
          <w:sz w:val="28"/>
          <w:szCs w:val="28"/>
        </w:rPr>
        <w:t xml:space="preserve"> </w:t>
      </w:r>
      <w:proofErr w:type="spellStart"/>
      <w:r w:rsidRPr="00F378BB">
        <w:rPr>
          <w:i/>
          <w:iCs/>
          <w:color w:val="000000"/>
          <w:sz w:val="28"/>
          <w:szCs w:val="28"/>
        </w:rPr>
        <w:t>quy</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tuyển</w:t>
      </w:r>
      <w:proofErr w:type="spellEnd"/>
      <w:r w:rsidRPr="00F378BB">
        <w:rPr>
          <w:i/>
          <w:iCs/>
          <w:color w:val="000000"/>
          <w:sz w:val="28"/>
          <w:szCs w:val="28"/>
        </w:rPr>
        <w:t xml:space="preserve"> </w:t>
      </w:r>
      <w:proofErr w:type="spellStart"/>
      <w:r w:rsidRPr="00F378BB">
        <w:rPr>
          <w:i/>
          <w:iCs/>
          <w:color w:val="000000"/>
          <w:sz w:val="28"/>
          <w:szCs w:val="28"/>
        </w:rPr>
        <w:t>dụng</w:t>
      </w:r>
      <w:proofErr w:type="spellEnd"/>
      <w:r w:rsidRPr="00F378BB">
        <w:rPr>
          <w:i/>
          <w:iCs/>
          <w:color w:val="000000"/>
          <w:sz w:val="28"/>
          <w:szCs w:val="28"/>
        </w:rPr>
        <w:t xml:space="preserve">, </w:t>
      </w:r>
      <w:proofErr w:type="spellStart"/>
      <w:r w:rsidRPr="00F378BB">
        <w:rPr>
          <w:i/>
          <w:iCs/>
          <w:color w:val="000000"/>
          <w:sz w:val="28"/>
          <w:szCs w:val="28"/>
        </w:rPr>
        <w:t>sử</w:t>
      </w:r>
      <w:proofErr w:type="spellEnd"/>
      <w:r w:rsidRPr="00F378BB">
        <w:rPr>
          <w:i/>
          <w:iCs/>
          <w:color w:val="000000"/>
          <w:sz w:val="28"/>
          <w:szCs w:val="28"/>
        </w:rPr>
        <w:t xml:space="preserve"> </w:t>
      </w:r>
      <w:proofErr w:type="spellStart"/>
      <w:r w:rsidRPr="00F378BB">
        <w:rPr>
          <w:i/>
          <w:iCs/>
          <w:color w:val="000000"/>
          <w:sz w:val="28"/>
          <w:szCs w:val="28"/>
        </w:rPr>
        <w:t>dụng</w:t>
      </w:r>
      <w:proofErr w:type="spellEnd"/>
      <w:r w:rsidRPr="00F378BB">
        <w:rPr>
          <w:i/>
          <w:iCs/>
          <w:color w:val="000000"/>
          <w:sz w:val="28"/>
          <w:szCs w:val="28"/>
        </w:rPr>
        <w:t xml:space="preserve"> </w:t>
      </w:r>
      <w:proofErr w:type="spellStart"/>
      <w:r w:rsidRPr="00F378BB">
        <w:rPr>
          <w:i/>
          <w:iCs/>
          <w:color w:val="000000"/>
          <w:sz w:val="28"/>
          <w:szCs w:val="28"/>
        </w:rPr>
        <w:t>và</w:t>
      </w:r>
      <w:proofErr w:type="spellEnd"/>
      <w:r w:rsidRPr="00F378BB">
        <w:rPr>
          <w:i/>
          <w:iCs/>
          <w:color w:val="000000"/>
          <w:sz w:val="28"/>
          <w:szCs w:val="28"/>
        </w:rPr>
        <w:t xml:space="preserve"> </w:t>
      </w:r>
      <w:proofErr w:type="spellStart"/>
      <w:r w:rsidRPr="00F378BB">
        <w:rPr>
          <w:i/>
          <w:iCs/>
          <w:color w:val="000000"/>
          <w:sz w:val="28"/>
          <w:szCs w:val="28"/>
        </w:rPr>
        <w:t>quản</w:t>
      </w:r>
      <w:proofErr w:type="spellEnd"/>
      <w:r w:rsidRPr="00F378BB">
        <w:rPr>
          <w:i/>
          <w:iCs/>
          <w:color w:val="000000"/>
          <w:sz w:val="28"/>
          <w:szCs w:val="28"/>
        </w:rPr>
        <w:t xml:space="preserve"> </w:t>
      </w:r>
      <w:proofErr w:type="spellStart"/>
      <w:r w:rsidRPr="00F378BB">
        <w:rPr>
          <w:i/>
          <w:iCs/>
          <w:color w:val="000000"/>
          <w:sz w:val="28"/>
          <w:szCs w:val="28"/>
        </w:rPr>
        <w:t>lý</w:t>
      </w:r>
      <w:proofErr w:type="spellEnd"/>
      <w:r w:rsidRPr="00F378BB">
        <w:rPr>
          <w:i/>
          <w:iCs/>
          <w:color w:val="000000"/>
          <w:sz w:val="28"/>
          <w:szCs w:val="28"/>
        </w:rPr>
        <w:t xml:space="preserve"> </w:t>
      </w:r>
      <w:proofErr w:type="spellStart"/>
      <w:r w:rsidRPr="00F378BB">
        <w:rPr>
          <w:i/>
          <w:iCs/>
          <w:color w:val="000000"/>
          <w:sz w:val="28"/>
          <w:szCs w:val="28"/>
        </w:rPr>
        <w:t>viên</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Nghị</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w:t>
      </w:r>
      <w:hyperlink r:id="rId9" w:tgtFrame="_blank" w:tooltip="Nghị định 108/2014/NĐ-CP" w:history="1">
        <w:r w:rsidRPr="00F378BB">
          <w:rPr>
            <w:rStyle w:val="Hyperlink"/>
            <w:i/>
            <w:iCs/>
            <w:color w:val="0E70C3"/>
            <w:sz w:val="28"/>
            <w:szCs w:val="28"/>
            <w:u w:val="none"/>
          </w:rPr>
          <w:t>108/2014/NĐ-CP</w:t>
        </w:r>
      </w:hyperlink>
      <w:r w:rsidRPr="00F378BB">
        <w:rPr>
          <w:i/>
          <w:iCs/>
          <w:color w:val="000000"/>
          <w:sz w:val="28"/>
          <w:szCs w:val="28"/>
        </w:rPr>
        <w:t> </w:t>
      </w:r>
      <w:proofErr w:type="spellStart"/>
      <w:r w:rsidRPr="00F378BB">
        <w:rPr>
          <w:i/>
          <w:iCs/>
          <w:color w:val="000000"/>
          <w:sz w:val="28"/>
          <w:szCs w:val="28"/>
        </w:rPr>
        <w:t>ngày</w:t>
      </w:r>
      <w:proofErr w:type="spellEnd"/>
      <w:r w:rsidRPr="00F378BB">
        <w:rPr>
          <w:i/>
          <w:iCs/>
          <w:color w:val="000000"/>
          <w:sz w:val="28"/>
          <w:szCs w:val="28"/>
        </w:rPr>
        <w:t xml:space="preserve"> 20 </w:t>
      </w:r>
      <w:proofErr w:type="spellStart"/>
      <w:r w:rsidRPr="00F378BB">
        <w:rPr>
          <w:i/>
          <w:iCs/>
          <w:color w:val="000000"/>
          <w:sz w:val="28"/>
          <w:szCs w:val="28"/>
        </w:rPr>
        <w:t>tháng</w:t>
      </w:r>
      <w:proofErr w:type="spellEnd"/>
      <w:r w:rsidRPr="00F378BB">
        <w:rPr>
          <w:i/>
          <w:iCs/>
          <w:color w:val="000000"/>
          <w:sz w:val="28"/>
          <w:szCs w:val="28"/>
        </w:rPr>
        <w:t xml:space="preserve"> 11 </w:t>
      </w:r>
      <w:proofErr w:type="spellStart"/>
      <w:r w:rsidRPr="00F378BB">
        <w:rPr>
          <w:i/>
          <w:iCs/>
          <w:color w:val="000000"/>
          <w:sz w:val="28"/>
          <w:szCs w:val="28"/>
        </w:rPr>
        <w:t>năm</w:t>
      </w:r>
      <w:proofErr w:type="spellEnd"/>
      <w:r w:rsidRPr="00F378BB">
        <w:rPr>
          <w:i/>
          <w:iCs/>
          <w:color w:val="000000"/>
          <w:sz w:val="28"/>
          <w:szCs w:val="28"/>
        </w:rPr>
        <w:t xml:space="preserve"> 2014 </w:t>
      </w:r>
      <w:proofErr w:type="spellStart"/>
      <w:r w:rsidRPr="00F378BB">
        <w:rPr>
          <w:i/>
          <w:iCs/>
          <w:color w:val="000000"/>
          <w:sz w:val="28"/>
          <w:szCs w:val="28"/>
        </w:rPr>
        <w:t>của</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phủ</w:t>
      </w:r>
      <w:proofErr w:type="spellEnd"/>
      <w:r w:rsidRPr="00F378BB">
        <w:rPr>
          <w:i/>
          <w:iCs/>
          <w:color w:val="000000"/>
          <w:sz w:val="28"/>
          <w:szCs w:val="28"/>
        </w:rPr>
        <w:t xml:space="preserve"> </w:t>
      </w:r>
      <w:proofErr w:type="spellStart"/>
      <w:r w:rsidRPr="00F378BB">
        <w:rPr>
          <w:i/>
          <w:iCs/>
          <w:color w:val="000000"/>
          <w:sz w:val="28"/>
          <w:szCs w:val="28"/>
        </w:rPr>
        <w:t>quy</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sách</w:t>
      </w:r>
      <w:proofErr w:type="spellEnd"/>
      <w:r w:rsidRPr="00F378BB">
        <w:rPr>
          <w:i/>
          <w:iCs/>
          <w:color w:val="000000"/>
          <w:sz w:val="28"/>
          <w:szCs w:val="28"/>
        </w:rPr>
        <w:t xml:space="preserve"> </w:t>
      </w:r>
      <w:proofErr w:type="spellStart"/>
      <w:r w:rsidRPr="00F378BB">
        <w:rPr>
          <w:i/>
          <w:iCs/>
          <w:color w:val="000000"/>
          <w:sz w:val="28"/>
          <w:szCs w:val="28"/>
        </w:rPr>
        <w:t>tinh</w:t>
      </w:r>
      <w:proofErr w:type="spellEnd"/>
      <w:r w:rsidRPr="00F378BB">
        <w:rPr>
          <w:i/>
          <w:iCs/>
          <w:color w:val="000000"/>
          <w:sz w:val="28"/>
          <w:szCs w:val="28"/>
        </w:rPr>
        <w:t xml:space="preserve"> </w:t>
      </w:r>
      <w:proofErr w:type="spellStart"/>
      <w:r w:rsidRPr="00F378BB">
        <w:rPr>
          <w:i/>
          <w:iCs/>
          <w:color w:val="000000"/>
          <w:sz w:val="28"/>
          <w:szCs w:val="28"/>
        </w:rPr>
        <w:t>giản</w:t>
      </w:r>
      <w:proofErr w:type="spellEnd"/>
      <w:r w:rsidRPr="00F378BB">
        <w:rPr>
          <w:i/>
          <w:iCs/>
          <w:color w:val="000000"/>
          <w:sz w:val="28"/>
          <w:szCs w:val="28"/>
        </w:rPr>
        <w:t xml:space="preserve"> </w:t>
      </w:r>
      <w:proofErr w:type="spellStart"/>
      <w:r w:rsidRPr="00F378BB">
        <w:rPr>
          <w:i/>
          <w:iCs/>
          <w:color w:val="000000"/>
          <w:sz w:val="28"/>
          <w:szCs w:val="28"/>
        </w:rPr>
        <w:t>biên</w:t>
      </w:r>
      <w:proofErr w:type="spellEnd"/>
      <w:r w:rsidRPr="00F378BB">
        <w:rPr>
          <w:i/>
          <w:iCs/>
          <w:color w:val="000000"/>
          <w:sz w:val="28"/>
          <w:szCs w:val="28"/>
        </w:rPr>
        <w:t xml:space="preserve"> </w:t>
      </w:r>
      <w:proofErr w:type="spellStart"/>
      <w:r w:rsidRPr="00F378BB">
        <w:rPr>
          <w:i/>
          <w:iCs/>
          <w:color w:val="000000"/>
          <w:sz w:val="28"/>
          <w:szCs w:val="28"/>
        </w:rPr>
        <w:t>chế</w:t>
      </w:r>
      <w:proofErr w:type="spellEnd"/>
      <w:r w:rsidRPr="00F378BB">
        <w:rPr>
          <w:i/>
          <w:iCs/>
          <w:color w:val="000000"/>
          <w:sz w:val="28"/>
          <w:szCs w:val="28"/>
        </w:rPr>
        <w:t>;</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Nghị</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w:t>
      </w:r>
      <w:hyperlink r:id="rId10" w:tgtFrame="_blank" w:tooltip="Nghị định 26/2015/NĐ-CP" w:history="1">
        <w:r w:rsidRPr="00F378BB">
          <w:rPr>
            <w:rStyle w:val="Hyperlink"/>
            <w:i/>
            <w:iCs/>
            <w:color w:val="0E70C3"/>
            <w:sz w:val="28"/>
            <w:szCs w:val="28"/>
            <w:u w:val="none"/>
          </w:rPr>
          <w:t>26/2015/NĐ-CP</w:t>
        </w:r>
      </w:hyperlink>
      <w:r w:rsidRPr="00F378BB">
        <w:rPr>
          <w:i/>
          <w:iCs/>
          <w:color w:val="000000"/>
          <w:sz w:val="28"/>
          <w:szCs w:val="28"/>
        </w:rPr>
        <w:t> </w:t>
      </w:r>
      <w:proofErr w:type="spellStart"/>
      <w:r w:rsidRPr="00F378BB">
        <w:rPr>
          <w:i/>
          <w:iCs/>
          <w:color w:val="000000"/>
          <w:sz w:val="28"/>
          <w:szCs w:val="28"/>
        </w:rPr>
        <w:t>ngày</w:t>
      </w:r>
      <w:proofErr w:type="spellEnd"/>
      <w:r w:rsidRPr="00F378BB">
        <w:rPr>
          <w:i/>
          <w:iCs/>
          <w:color w:val="000000"/>
          <w:sz w:val="28"/>
          <w:szCs w:val="28"/>
        </w:rPr>
        <w:t xml:space="preserve"> 09 </w:t>
      </w:r>
      <w:proofErr w:type="spellStart"/>
      <w:r w:rsidRPr="00F378BB">
        <w:rPr>
          <w:i/>
          <w:iCs/>
          <w:color w:val="000000"/>
          <w:sz w:val="28"/>
          <w:szCs w:val="28"/>
        </w:rPr>
        <w:t>tháng</w:t>
      </w:r>
      <w:proofErr w:type="spellEnd"/>
      <w:r w:rsidRPr="00F378BB">
        <w:rPr>
          <w:i/>
          <w:iCs/>
          <w:color w:val="000000"/>
          <w:sz w:val="28"/>
          <w:szCs w:val="28"/>
        </w:rPr>
        <w:t xml:space="preserve"> 3 </w:t>
      </w:r>
      <w:proofErr w:type="spellStart"/>
      <w:r w:rsidRPr="00F378BB">
        <w:rPr>
          <w:i/>
          <w:iCs/>
          <w:color w:val="000000"/>
          <w:sz w:val="28"/>
          <w:szCs w:val="28"/>
        </w:rPr>
        <w:t>năm</w:t>
      </w:r>
      <w:proofErr w:type="spellEnd"/>
      <w:r w:rsidRPr="00F378BB">
        <w:rPr>
          <w:i/>
          <w:iCs/>
          <w:color w:val="000000"/>
          <w:sz w:val="28"/>
          <w:szCs w:val="28"/>
        </w:rPr>
        <w:t xml:space="preserve"> 2015 </w:t>
      </w:r>
      <w:proofErr w:type="spellStart"/>
      <w:r w:rsidRPr="00F378BB">
        <w:rPr>
          <w:i/>
          <w:iCs/>
          <w:color w:val="000000"/>
          <w:sz w:val="28"/>
          <w:szCs w:val="28"/>
        </w:rPr>
        <w:t>của</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phủ</w:t>
      </w:r>
      <w:proofErr w:type="spellEnd"/>
      <w:r w:rsidRPr="00F378BB">
        <w:rPr>
          <w:i/>
          <w:iCs/>
          <w:color w:val="000000"/>
          <w:sz w:val="28"/>
          <w:szCs w:val="28"/>
        </w:rPr>
        <w:t xml:space="preserve"> </w:t>
      </w:r>
      <w:proofErr w:type="spellStart"/>
      <w:r w:rsidRPr="00F378BB">
        <w:rPr>
          <w:i/>
          <w:iCs/>
          <w:color w:val="000000"/>
          <w:sz w:val="28"/>
          <w:szCs w:val="28"/>
        </w:rPr>
        <w:t>quy</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chế</w:t>
      </w:r>
      <w:proofErr w:type="spellEnd"/>
      <w:r w:rsidRPr="00F378BB">
        <w:rPr>
          <w:i/>
          <w:iCs/>
          <w:color w:val="000000"/>
          <w:sz w:val="28"/>
          <w:szCs w:val="28"/>
        </w:rPr>
        <w:t xml:space="preserve"> </w:t>
      </w:r>
      <w:proofErr w:type="spellStart"/>
      <w:r w:rsidRPr="00F378BB">
        <w:rPr>
          <w:i/>
          <w:iCs/>
          <w:color w:val="000000"/>
          <w:sz w:val="28"/>
          <w:szCs w:val="28"/>
        </w:rPr>
        <w:t>độ</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sách</w:t>
      </w:r>
      <w:proofErr w:type="spellEnd"/>
      <w:r w:rsidRPr="00F378BB">
        <w:rPr>
          <w:i/>
          <w:iCs/>
          <w:color w:val="000000"/>
          <w:sz w:val="28"/>
          <w:szCs w:val="28"/>
        </w:rPr>
        <w:t xml:space="preserve"> </w:t>
      </w:r>
      <w:proofErr w:type="spellStart"/>
      <w:r w:rsidRPr="00F378BB">
        <w:rPr>
          <w:i/>
          <w:iCs/>
          <w:color w:val="000000"/>
          <w:sz w:val="28"/>
          <w:szCs w:val="28"/>
        </w:rPr>
        <w:t>đối</w:t>
      </w:r>
      <w:proofErr w:type="spellEnd"/>
      <w:r w:rsidRPr="00F378BB">
        <w:rPr>
          <w:i/>
          <w:iCs/>
          <w:color w:val="000000"/>
          <w:sz w:val="28"/>
          <w:szCs w:val="28"/>
        </w:rPr>
        <w:t xml:space="preserve"> </w:t>
      </w:r>
      <w:proofErr w:type="spellStart"/>
      <w:r w:rsidRPr="00F378BB">
        <w:rPr>
          <w:i/>
          <w:iCs/>
          <w:color w:val="000000"/>
          <w:sz w:val="28"/>
          <w:szCs w:val="28"/>
        </w:rPr>
        <w:t>với</w:t>
      </w:r>
      <w:proofErr w:type="spellEnd"/>
      <w:r w:rsidRPr="00F378BB">
        <w:rPr>
          <w:i/>
          <w:iCs/>
          <w:color w:val="000000"/>
          <w:sz w:val="28"/>
          <w:szCs w:val="28"/>
        </w:rPr>
        <w:t xml:space="preserve"> </w:t>
      </w:r>
      <w:proofErr w:type="spellStart"/>
      <w:r w:rsidRPr="00F378BB">
        <w:rPr>
          <w:i/>
          <w:iCs/>
          <w:color w:val="000000"/>
          <w:sz w:val="28"/>
          <w:szCs w:val="28"/>
        </w:rPr>
        <w:t>cán</w:t>
      </w:r>
      <w:proofErr w:type="spellEnd"/>
      <w:r w:rsidRPr="00F378BB">
        <w:rPr>
          <w:i/>
          <w:iCs/>
          <w:color w:val="000000"/>
          <w:sz w:val="28"/>
          <w:szCs w:val="28"/>
        </w:rPr>
        <w:t xml:space="preserve"> </w:t>
      </w:r>
      <w:proofErr w:type="spellStart"/>
      <w:r w:rsidRPr="00F378BB">
        <w:rPr>
          <w:i/>
          <w:iCs/>
          <w:color w:val="000000"/>
          <w:sz w:val="28"/>
          <w:szCs w:val="28"/>
        </w:rPr>
        <w:t>bộ</w:t>
      </w:r>
      <w:proofErr w:type="spellEnd"/>
      <w:r w:rsidRPr="00F378BB">
        <w:rPr>
          <w:i/>
          <w:iCs/>
          <w:color w:val="000000"/>
          <w:sz w:val="28"/>
          <w:szCs w:val="28"/>
        </w:rPr>
        <w:t xml:space="preserve"> </w:t>
      </w:r>
      <w:proofErr w:type="spellStart"/>
      <w:r w:rsidRPr="00F378BB">
        <w:rPr>
          <w:i/>
          <w:iCs/>
          <w:color w:val="000000"/>
          <w:sz w:val="28"/>
          <w:szCs w:val="28"/>
        </w:rPr>
        <w:t>không</w:t>
      </w:r>
      <w:proofErr w:type="spellEnd"/>
      <w:r w:rsidRPr="00F378BB">
        <w:rPr>
          <w:i/>
          <w:iCs/>
          <w:color w:val="000000"/>
          <w:sz w:val="28"/>
          <w:szCs w:val="28"/>
        </w:rPr>
        <w:t xml:space="preserve"> </w:t>
      </w:r>
      <w:proofErr w:type="spellStart"/>
      <w:r w:rsidRPr="00F378BB">
        <w:rPr>
          <w:i/>
          <w:iCs/>
          <w:color w:val="000000"/>
          <w:sz w:val="28"/>
          <w:szCs w:val="28"/>
        </w:rPr>
        <w:t>đủ</w:t>
      </w:r>
      <w:proofErr w:type="spellEnd"/>
      <w:r w:rsidRPr="00F378BB">
        <w:rPr>
          <w:i/>
          <w:iCs/>
          <w:color w:val="000000"/>
          <w:sz w:val="28"/>
          <w:szCs w:val="28"/>
        </w:rPr>
        <w:t xml:space="preserve"> </w:t>
      </w:r>
      <w:proofErr w:type="spellStart"/>
      <w:r w:rsidRPr="00F378BB">
        <w:rPr>
          <w:i/>
          <w:iCs/>
          <w:color w:val="000000"/>
          <w:sz w:val="28"/>
          <w:szCs w:val="28"/>
        </w:rPr>
        <w:t>điều</w:t>
      </w:r>
      <w:proofErr w:type="spellEnd"/>
      <w:r w:rsidRPr="00F378BB">
        <w:rPr>
          <w:i/>
          <w:iCs/>
          <w:color w:val="000000"/>
          <w:sz w:val="28"/>
          <w:szCs w:val="28"/>
        </w:rPr>
        <w:t xml:space="preserve"> </w:t>
      </w:r>
      <w:proofErr w:type="spellStart"/>
      <w:r w:rsidRPr="00F378BB">
        <w:rPr>
          <w:i/>
          <w:iCs/>
          <w:color w:val="000000"/>
          <w:sz w:val="28"/>
          <w:szCs w:val="28"/>
        </w:rPr>
        <w:t>kiện</w:t>
      </w:r>
      <w:proofErr w:type="spellEnd"/>
      <w:r w:rsidRPr="00F378BB">
        <w:rPr>
          <w:i/>
          <w:iCs/>
          <w:color w:val="000000"/>
          <w:sz w:val="28"/>
          <w:szCs w:val="28"/>
        </w:rPr>
        <w:t xml:space="preserve"> </w:t>
      </w:r>
      <w:proofErr w:type="spellStart"/>
      <w:r w:rsidRPr="00F378BB">
        <w:rPr>
          <w:i/>
          <w:iCs/>
          <w:color w:val="000000"/>
          <w:sz w:val="28"/>
          <w:szCs w:val="28"/>
        </w:rPr>
        <w:t>về</w:t>
      </w:r>
      <w:proofErr w:type="spellEnd"/>
      <w:r w:rsidRPr="00F378BB">
        <w:rPr>
          <w:i/>
          <w:iCs/>
          <w:color w:val="000000"/>
          <w:sz w:val="28"/>
          <w:szCs w:val="28"/>
        </w:rPr>
        <w:t xml:space="preserve"> </w:t>
      </w:r>
      <w:proofErr w:type="spellStart"/>
      <w:r w:rsidRPr="00F378BB">
        <w:rPr>
          <w:i/>
          <w:iCs/>
          <w:color w:val="000000"/>
          <w:sz w:val="28"/>
          <w:szCs w:val="28"/>
        </w:rPr>
        <w:t>tuổi</w:t>
      </w:r>
      <w:proofErr w:type="spellEnd"/>
      <w:r w:rsidRPr="00F378BB">
        <w:rPr>
          <w:i/>
          <w:iCs/>
          <w:color w:val="000000"/>
          <w:sz w:val="28"/>
          <w:szCs w:val="28"/>
        </w:rPr>
        <w:t xml:space="preserve"> </w:t>
      </w:r>
      <w:proofErr w:type="spellStart"/>
      <w:r w:rsidRPr="00F378BB">
        <w:rPr>
          <w:i/>
          <w:iCs/>
          <w:color w:val="000000"/>
          <w:sz w:val="28"/>
          <w:szCs w:val="28"/>
        </w:rPr>
        <w:t>tái</w:t>
      </w:r>
      <w:proofErr w:type="spellEnd"/>
      <w:r w:rsidRPr="00F378BB">
        <w:rPr>
          <w:i/>
          <w:iCs/>
          <w:color w:val="000000"/>
          <w:sz w:val="28"/>
          <w:szCs w:val="28"/>
        </w:rPr>
        <w:t xml:space="preserve"> </w:t>
      </w:r>
      <w:proofErr w:type="spellStart"/>
      <w:r w:rsidRPr="00F378BB">
        <w:rPr>
          <w:i/>
          <w:iCs/>
          <w:color w:val="000000"/>
          <w:sz w:val="28"/>
          <w:szCs w:val="28"/>
        </w:rPr>
        <w:t>cử</w:t>
      </w:r>
      <w:proofErr w:type="spellEnd"/>
      <w:r w:rsidRPr="00F378BB">
        <w:rPr>
          <w:i/>
          <w:iCs/>
          <w:color w:val="000000"/>
          <w:sz w:val="28"/>
          <w:szCs w:val="28"/>
        </w:rPr>
        <w:t xml:space="preserve">, </w:t>
      </w:r>
      <w:proofErr w:type="spellStart"/>
      <w:r w:rsidRPr="00F378BB">
        <w:rPr>
          <w:i/>
          <w:iCs/>
          <w:color w:val="000000"/>
          <w:sz w:val="28"/>
          <w:szCs w:val="28"/>
        </w:rPr>
        <w:t>tái</w:t>
      </w:r>
      <w:proofErr w:type="spellEnd"/>
      <w:r w:rsidRPr="00F378BB">
        <w:rPr>
          <w:i/>
          <w:iCs/>
          <w:color w:val="000000"/>
          <w:sz w:val="28"/>
          <w:szCs w:val="28"/>
        </w:rPr>
        <w:t xml:space="preserve"> </w:t>
      </w:r>
      <w:proofErr w:type="spellStart"/>
      <w:r w:rsidRPr="00F378BB">
        <w:rPr>
          <w:i/>
          <w:iCs/>
          <w:color w:val="000000"/>
          <w:sz w:val="28"/>
          <w:szCs w:val="28"/>
        </w:rPr>
        <w:t>bổ</w:t>
      </w:r>
      <w:proofErr w:type="spellEnd"/>
      <w:r w:rsidRPr="00F378BB">
        <w:rPr>
          <w:i/>
          <w:iCs/>
          <w:color w:val="000000"/>
          <w:sz w:val="28"/>
          <w:szCs w:val="28"/>
        </w:rPr>
        <w:t xml:space="preserve"> </w:t>
      </w:r>
      <w:proofErr w:type="spellStart"/>
      <w:r w:rsidRPr="00F378BB">
        <w:rPr>
          <w:i/>
          <w:iCs/>
          <w:color w:val="000000"/>
          <w:sz w:val="28"/>
          <w:szCs w:val="28"/>
        </w:rPr>
        <w:lastRenderedPageBreak/>
        <w:t>nhiệm</w:t>
      </w:r>
      <w:proofErr w:type="spellEnd"/>
      <w:r w:rsidRPr="00F378BB">
        <w:rPr>
          <w:i/>
          <w:iCs/>
          <w:color w:val="000000"/>
          <w:sz w:val="28"/>
          <w:szCs w:val="28"/>
        </w:rPr>
        <w:t xml:space="preserve"> </w:t>
      </w:r>
      <w:proofErr w:type="spellStart"/>
      <w:r w:rsidRPr="00F378BB">
        <w:rPr>
          <w:i/>
          <w:iCs/>
          <w:color w:val="000000"/>
          <w:sz w:val="28"/>
          <w:szCs w:val="28"/>
        </w:rPr>
        <w:t>giữ</w:t>
      </w:r>
      <w:proofErr w:type="spellEnd"/>
      <w:r w:rsidRPr="00F378BB">
        <w:rPr>
          <w:i/>
          <w:iCs/>
          <w:color w:val="000000"/>
          <w:sz w:val="28"/>
          <w:szCs w:val="28"/>
        </w:rPr>
        <w:t xml:space="preserve"> </w:t>
      </w:r>
      <w:proofErr w:type="spellStart"/>
      <w:r w:rsidRPr="00F378BB">
        <w:rPr>
          <w:i/>
          <w:iCs/>
          <w:color w:val="000000"/>
          <w:sz w:val="28"/>
          <w:szCs w:val="28"/>
        </w:rPr>
        <w:t>các</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 xml:space="preserve"> </w:t>
      </w:r>
      <w:proofErr w:type="spellStart"/>
      <w:r w:rsidRPr="00F378BB">
        <w:rPr>
          <w:i/>
          <w:iCs/>
          <w:color w:val="000000"/>
          <w:sz w:val="28"/>
          <w:szCs w:val="28"/>
        </w:rPr>
        <w:t>vụ</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 xml:space="preserve"> </w:t>
      </w:r>
      <w:proofErr w:type="spellStart"/>
      <w:r w:rsidRPr="00F378BB">
        <w:rPr>
          <w:i/>
          <w:iCs/>
          <w:color w:val="000000"/>
          <w:sz w:val="28"/>
          <w:szCs w:val="28"/>
        </w:rPr>
        <w:t>danh</w:t>
      </w:r>
      <w:proofErr w:type="spellEnd"/>
      <w:r w:rsidRPr="00F378BB">
        <w:rPr>
          <w:i/>
          <w:iCs/>
          <w:color w:val="000000"/>
          <w:sz w:val="28"/>
          <w:szCs w:val="28"/>
        </w:rPr>
        <w:t xml:space="preserve"> </w:t>
      </w:r>
      <w:proofErr w:type="spellStart"/>
      <w:r w:rsidRPr="00F378BB">
        <w:rPr>
          <w:i/>
          <w:iCs/>
          <w:color w:val="000000"/>
          <w:sz w:val="28"/>
          <w:szCs w:val="28"/>
        </w:rPr>
        <w:t>theo</w:t>
      </w:r>
      <w:proofErr w:type="spellEnd"/>
      <w:r w:rsidRPr="00F378BB">
        <w:rPr>
          <w:i/>
          <w:iCs/>
          <w:color w:val="000000"/>
          <w:sz w:val="28"/>
          <w:szCs w:val="28"/>
        </w:rPr>
        <w:t xml:space="preserve"> </w:t>
      </w:r>
      <w:proofErr w:type="spellStart"/>
      <w:r w:rsidRPr="00F378BB">
        <w:rPr>
          <w:i/>
          <w:iCs/>
          <w:color w:val="000000"/>
          <w:sz w:val="28"/>
          <w:szCs w:val="28"/>
        </w:rPr>
        <w:t>nhiệm</w:t>
      </w:r>
      <w:proofErr w:type="spellEnd"/>
      <w:r w:rsidRPr="00F378BB">
        <w:rPr>
          <w:i/>
          <w:iCs/>
          <w:color w:val="000000"/>
          <w:sz w:val="28"/>
          <w:szCs w:val="28"/>
        </w:rPr>
        <w:t xml:space="preserve"> </w:t>
      </w:r>
      <w:proofErr w:type="spellStart"/>
      <w:r w:rsidRPr="00F378BB">
        <w:rPr>
          <w:i/>
          <w:iCs/>
          <w:color w:val="000000"/>
          <w:sz w:val="28"/>
          <w:szCs w:val="28"/>
        </w:rPr>
        <w:t>kỳ</w:t>
      </w:r>
      <w:proofErr w:type="spellEnd"/>
      <w:r w:rsidRPr="00F378BB">
        <w:rPr>
          <w:i/>
          <w:iCs/>
          <w:color w:val="000000"/>
          <w:sz w:val="28"/>
          <w:szCs w:val="28"/>
        </w:rPr>
        <w:t xml:space="preserve"> </w:t>
      </w:r>
      <w:proofErr w:type="spellStart"/>
      <w:r w:rsidRPr="00F378BB">
        <w:rPr>
          <w:i/>
          <w:iCs/>
          <w:color w:val="000000"/>
          <w:sz w:val="28"/>
          <w:szCs w:val="28"/>
        </w:rPr>
        <w:t>trong</w:t>
      </w:r>
      <w:proofErr w:type="spellEnd"/>
      <w:r w:rsidRPr="00F378BB">
        <w:rPr>
          <w:i/>
          <w:iCs/>
          <w:color w:val="000000"/>
          <w:sz w:val="28"/>
          <w:szCs w:val="28"/>
        </w:rPr>
        <w:t xml:space="preserve"> </w:t>
      </w:r>
      <w:proofErr w:type="spellStart"/>
      <w:r w:rsidRPr="00F378BB">
        <w:rPr>
          <w:i/>
          <w:iCs/>
          <w:color w:val="000000"/>
          <w:sz w:val="28"/>
          <w:szCs w:val="28"/>
        </w:rPr>
        <w:t>cơ</w:t>
      </w:r>
      <w:proofErr w:type="spellEnd"/>
      <w:r w:rsidRPr="00F378BB">
        <w:rPr>
          <w:i/>
          <w:iCs/>
          <w:color w:val="000000"/>
          <w:sz w:val="28"/>
          <w:szCs w:val="28"/>
        </w:rPr>
        <w:t xml:space="preserve"> </w:t>
      </w:r>
      <w:proofErr w:type="spellStart"/>
      <w:r w:rsidRPr="00F378BB">
        <w:rPr>
          <w:i/>
          <w:iCs/>
          <w:color w:val="000000"/>
          <w:sz w:val="28"/>
          <w:szCs w:val="28"/>
        </w:rPr>
        <w:t>quan</w:t>
      </w:r>
      <w:proofErr w:type="spellEnd"/>
      <w:r w:rsidRPr="00F378BB">
        <w:rPr>
          <w:i/>
          <w:iCs/>
          <w:color w:val="000000"/>
          <w:sz w:val="28"/>
          <w:szCs w:val="28"/>
        </w:rPr>
        <w:t xml:space="preserve"> </w:t>
      </w:r>
      <w:proofErr w:type="spellStart"/>
      <w:r w:rsidRPr="00F378BB">
        <w:rPr>
          <w:i/>
          <w:iCs/>
          <w:color w:val="000000"/>
          <w:sz w:val="28"/>
          <w:szCs w:val="28"/>
        </w:rPr>
        <w:t>Đảng</w:t>
      </w:r>
      <w:proofErr w:type="spellEnd"/>
      <w:r w:rsidRPr="00F378BB">
        <w:rPr>
          <w:i/>
          <w:iCs/>
          <w:color w:val="000000"/>
          <w:sz w:val="28"/>
          <w:szCs w:val="28"/>
        </w:rPr>
        <w:t xml:space="preserve"> </w:t>
      </w:r>
      <w:proofErr w:type="spellStart"/>
      <w:r w:rsidRPr="00F378BB">
        <w:rPr>
          <w:i/>
          <w:iCs/>
          <w:color w:val="000000"/>
          <w:sz w:val="28"/>
          <w:szCs w:val="28"/>
        </w:rPr>
        <w:t>Cộng</w:t>
      </w:r>
      <w:proofErr w:type="spellEnd"/>
      <w:r w:rsidRPr="00F378BB">
        <w:rPr>
          <w:i/>
          <w:iCs/>
          <w:color w:val="000000"/>
          <w:sz w:val="28"/>
          <w:szCs w:val="28"/>
        </w:rPr>
        <w:t xml:space="preserve"> </w:t>
      </w:r>
      <w:proofErr w:type="spellStart"/>
      <w:r w:rsidRPr="00F378BB">
        <w:rPr>
          <w:i/>
          <w:iCs/>
          <w:color w:val="000000"/>
          <w:sz w:val="28"/>
          <w:szCs w:val="28"/>
        </w:rPr>
        <w:t>sản</w:t>
      </w:r>
      <w:proofErr w:type="spellEnd"/>
      <w:r w:rsidRPr="00F378BB">
        <w:rPr>
          <w:i/>
          <w:iCs/>
          <w:color w:val="000000"/>
          <w:sz w:val="28"/>
          <w:szCs w:val="28"/>
        </w:rPr>
        <w:t xml:space="preserve"> </w:t>
      </w:r>
      <w:proofErr w:type="spellStart"/>
      <w:r w:rsidRPr="00F378BB">
        <w:rPr>
          <w:i/>
          <w:iCs/>
          <w:color w:val="000000"/>
          <w:sz w:val="28"/>
          <w:szCs w:val="28"/>
        </w:rPr>
        <w:t>Việt</w:t>
      </w:r>
      <w:proofErr w:type="spellEnd"/>
      <w:r w:rsidRPr="00F378BB">
        <w:rPr>
          <w:i/>
          <w:iCs/>
          <w:color w:val="000000"/>
          <w:sz w:val="28"/>
          <w:szCs w:val="28"/>
        </w:rPr>
        <w:t xml:space="preserve"> Nam, </w:t>
      </w:r>
      <w:proofErr w:type="spellStart"/>
      <w:r w:rsidRPr="00F378BB">
        <w:rPr>
          <w:i/>
          <w:iCs/>
          <w:color w:val="000000"/>
          <w:sz w:val="28"/>
          <w:szCs w:val="28"/>
        </w:rPr>
        <w:t>Nhà</w:t>
      </w:r>
      <w:proofErr w:type="spellEnd"/>
      <w:r w:rsidRPr="00F378BB">
        <w:rPr>
          <w:i/>
          <w:iCs/>
          <w:color w:val="000000"/>
          <w:sz w:val="28"/>
          <w:szCs w:val="28"/>
        </w:rPr>
        <w:t xml:space="preserve"> </w:t>
      </w:r>
      <w:proofErr w:type="spellStart"/>
      <w:r w:rsidRPr="00F378BB">
        <w:rPr>
          <w:i/>
          <w:iCs/>
          <w:color w:val="000000"/>
          <w:sz w:val="28"/>
          <w:szCs w:val="28"/>
        </w:rPr>
        <w:t>nước</w:t>
      </w:r>
      <w:proofErr w:type="spellEnd"/>
      <w:r w:rsidRPr="00F378BB">
        <w:rPr>
          <w:i/>
          <w:iCs/>
          <w:color w:val="000000"/>
          <w:sz w:val="28"/>
          <w:szCs w:val="28"/>
        </w:rPr>
        <w:t xml:space="preserve">, </w:t>
      </w:r>
      <w:proofErr w:type="spellStart"/>
      <w:r w:rsidRPr="00F378BB">
        <w:rPr>
          <w:i/>
          <w:iCs/>
          <w:color w:val="000000"/>
          <w:sz w:val="28"/>
          <w:szCs w:val="28"/>
        </w:rPr>
        <w:t>tổ</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trị</w:t>
      </w:r>
      <w:proofErr w:type="spellEnd"/>
      <w:r w:rsidRPr="00F378BB">
        <w:rPr>
          <w:i/>
          <w:iCs/>
          <w:color w:val="000000"/>
          <w:sz w:val="28"/>
          <w:szCs w:val="28"/>
        </w:rPr>
        <w:t xml:space="preserve"> - </w:t>
      </w:r>
      <w:proofErr w:type="spellStart"/>
      <w:r w:rsidRPr="00F378BB">
        <w:rPr>
          <w:i/>
          <w:iCs/>
          <w:color w:val="000000"/>
          <w:sz w:val="28"/>
          <w:szCs w:val="28"/>
        </w:rPr>
        <w:t>xã</w:t>
      </w:r>
      <w:proofErr w:type="spellEnd"/>
      <w:r w:rsidRPr="00F378BB">
        <w:rPr>
          <w:i/>
          <w:iCs/>
          <w:color w:val="000000"/>
          <w:sz w:val="28"/>
          <w:szCs w:val="28"/>
        </w:rPr>
        <w:t xml:space="preserve"> </w:t>
      </w:r>
      <w:proofErr w:type="spellStart"/>
      <w:r w:rsidRPr="00F378BB">
        <w:rPr>
          <w:i/>
          <w:iCs/>
          <w:color w:val="000000"/>
          <w:sz w:val="28"/>
          <w:szCs w:val="28"/>
        </w:rPr>
        <w:t>hội</w:t>
      </w:r>
      <w:proofErr w:type="spellEnd"/>
      <w:r w:rsidRPr="00F378BB">
        <w:rPr>
          <w:i/>
          <w:iCs/>
          <w:color w:val="000000"/>
          <w:sz w:val="28"/>
          <w:szCs w:val="28"/>
        </w:rPr>
        <w:t>;</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Nghị</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w:t>
      </w:r>
      <w:hyperlink r:id="rId11" w:tgtFrame="_blank" w:tooltip="Nghị định 34/2016/NĐ-CP" w:history="1">
        <w:r w:rsidRPr="00F378BB">
          <w:rPr>
            <w:rStyle w:val="Hyperlink"/>
            <w:i/>
            <w:iCs/>
            <w:color w:val="0E70C3"/>
            <w:sz w:val="28"/>
            <w:szCs w:val="28"/>
            <w:u w:val="none"/>
          </w:rPr>
          <w:t>34/2016/NĐ-CP</w:t>
        </w:r>
      </w:hyperlink>
      <w:r w:rsidRPr="00F378BB">
        <w:rPr>
          <w:i/>
          <w:iCs/>
          <w:color w:val="000000"/>
          <w:sz w:val="28"/>
          <w:szCs w:val="28"/>
        </w:rPr>
        <w:t> </w:t>
      </w:r>
      <w:proofErr w:type="spellStart"/>
      <w:r w:rsidRPr="00F378BB">
        <w:rPr>
          <w:i/>
          <w:iCs/>
          <w:color w:val="000000"/>
          <w:sz w:val="28"/>
          <w:szCs w:val="28"/>
        </w:rPr>
        <w:t>ngày</w:t>
      </w:r>
      <w:proofErr w:type="spellEnd"/>
      <w:r w:rsidRPr="00F378BB">
        <w:rPr>
          <w:i/>
          <w:iCs/>
          <w:color w:val="000000"/>
          <w:sz w:val="28"/>
          <w:szCs w:val="28"/>
        </w:rPr>
        <w:t xml:space="preserve"> 14 </w:t>
      </w:r>
      <w:proofErr w:type="spellStart"/>
      <w:r w:rsidRPr="00F378BB">
        <w:rPr>
          <w:i/>
          <w:iCs/>
          <w:color w:val="000000"/>
          <w:sz w:val="28"/>
          <w:szCs w:val="28"/>
        </w:rPr>
        <w:t>tháng</w:t>
      </w:r>
      <w:proofErr w:type="spellEnd"/>
      <w:r w:rsidRPr="00F378BB">
        <w:rPr>
          <w:i/>
          <w:iCs/>
          <w:color w:val="000000"/>
          <w:sz w:val="28"/>
          <w:szCs w:val="28"/>
        </w:rPr>
        <w:t xml:space="preserve"> 5 </w:t>
      </w:r>
      <w:proofErr w:type="spellStart"/>
      <w:r w:rsidRPr="00F378BB">
        <w:rPr>
          <w:i/>
          <w:iCs/>
          <w:color w:val="000000"/>
          <w:sz w:val="28"/>
          <w:szCs w:val="28"/>
        </w:rPr>
        <w:t>năm</w:t>
      </w:r>
      <w:proofErr w:type="spellEnd"/>
      <w:r w:rsidRPr="00F378BB">
        <w:rPr>
          <w:i/>
          <w:iCs/>
          <w:color w:val="000000"/>
          <w:sz w:val="28"/>
          <w:szCs w:val="28"/>
        </w:rPr>
        <w:t xml:space="preserve"> 2016 </w:t>
      </w:r>
      <w:proofErr w:type="spellStart"/>
      <w:r w:rsidRPr="00F378BB">
        <w:rPr>
          <w:i/>
          <w:iCs/>
          <w:color w:val="000000"/>
          <w:sz w:val="28"/>
          <w:szCs w:val="28"/>
        </w:rPr>
        <w:t>của</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phủ</w:t>
      </w:r>
      <w:proofErr w:type="spellEnd"/>
      <w:r w:rsidRPr="00F378BB">
        <w:rPr>
          <w:i/>
          <w:iCs/>
          <w:color w:val="000000"/>
          <w:sz w:val="28"/>
          <w:szCs w:val="28"/>
        </w:rPr>
        <w:t xml:space="preserve"> </w:t>
      </w:r>
      <w:proofErr w:type="spellStart"/>
      <w:r w:rsidRPr="00F378BB">
        <w:rPr>
          <w:i/>
          <w:iCs/>
          <w:color w:val="000000"/>
          <w:sz w:val="28"/>
          <w:szCs w:val="28"/>
        </w:rPr>
        <w:t>quy</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chi </w:t>
      </w:r>
      <w:proofErr w:type="spellStart"/>
      <w:r w:rsidRPr="00F378BB">
        <w:rPr>
          <w:i/>
          <w:iCs/>
          <w:color w:val="000000"/>
          <w:sz w:val="28"/>
          <w:szCs w:val="28"/>
        </w:rPr>
        <w:t>tiết</w:t>
      </w:r>
      <w:proofErr w:type="spellEnd"/>
      <w:r w:rsidRPr="00F378BB">
        <w:rPr>
          <w:i/>
          <w:iCs/>
          <w:color w:val="000000"/>
          <w:sz w:val="28"/>
          <w:szCs w:val="28"/>
        </w:rPr>
        <w:t xml:space="preserve"> </w:t>
      </w:r>
      <w:proofErr w:type="spellStart"/>
      <w:r w:rsidRPr="00F378BB">
        <w:rPr>
          <w:i/>
          <w:iCs/>
          <w:color w:val="000000"/>
          <w:sz w:val="28"/>
          <w:szCs w:val="28"/>
        </w:rPr>
        <w:t>một</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xml:space="preserve"> </w:t>
      </w:r>
      <w:proofErr w:type="spellStart"/>
      <w:r w:rsidRPr="00F378BB">
        <w:rPr>
          <w:i/>
          <w:iCs/>
          <w:color w:val="000000"/>
          <w:sz w:val="28"/>
          <w:szCs w:val="28"/>
        </w:rPr>
        <w:t>điều</w:t>
      </w:r>
      <w:proofErr w:type="spellEnd"/>
      <w:r w:rsidRPr="00F378BB">
        <w:rPr>
          <w:i/>
          <w:iCs/>
          <w:color w:val="000000"/>
          <w:sz w:val="28"/>
          <w:szCs w:val="28"/>
        </w:rPr>
        <w:t xml:space="preserve"> </w:t>
      </w:r>
      <w:proofErr w:type="spellStart"/>
      <w:r w:rsidRPr="00F378BB">
        <w:rPr>
          <w:i/>
          <w:iCs/>
          <w:color w:val="000000"/>
          <w:sz w:val="28"/>
          <w:szCs w:val="28"/>
        </w:rPr>
        <w:t>và</w:t>
      </w:r>
      <w:proofErr w:type="spellEnd"/>
      <w:r w:rsidRPr="00F378BB">
        <w:rPr>
          <w:i/>
          <w:iCs/>
          <w:color w:val="000000"/>
          <w:sz w:val="28"/>
          <w:szCs w:val="28"/>
        </w:rPr>
        <w:t xml:space="preserve"> </w:t>
      </w:r>
      <w:proofErr w:type="spellStart"/>
      <w:r w:rsidRPr="00F378BB">
        <w:rPr>
          <w:i/>
          <w:iCs/>
          <w:color w:val="000000"/>
          <w:sz w:val="28"/>
          <w:szCs w:val="28"/>
        </w:rPr>
        <w:t>biện</w:t>
      </w:r>
      <w:proofErr w:type="spellEnd"/>
      <w:r w:rsidRPr="00F378BB">
        <w:rPr>
          <w:i/>
          <w:iCs/>
          <w:color w:val="000000"/>
          <w:sz w:val="28"/>
          <w:szCs w:val="28"/>
        </w:rPr>
        <w:t xml:space="preserve"> </w:t>
      </w:r>
      <w:proofErr w:type="spellStart"/>
      <w:r w:rsidRPr="00F378BB">
        <w:rPr>
          <w:i/>
          <w:iCs/>
          <w:color w:val="000000"/>
          <w:sz w:val="28"/>
          <w:szCs w:val="28"/>
        </w:rPr>
        <w:t>pháp</w:t>
      </w:r>
      <w:proofErr w:type="spellEnd"/>
      <w:r w:rsidRPr="00F378BB">
        <w:rPr>
          <w:i/>
          <w:iCs/>
          <w:color w:val="000000"/>
          <w:sz w:val="28"/>
          <w:szCs w:val="28"/>
        </w:rPr>
        <w:t xml:space="preserve"> </w:t>
      </w:r>
      <w:proofErr w:type="spellStart"/>
      <w:r w:rsidRPr="00F378BB">
        <w:rPr>
          <w:i/>
          <w:iCs/>
          <w:color w:val="000000"/>
          <w:sz w:val="28"/>
          <w:szCs w:val="28"/>
        </w:rPr>
        <w:t>thi</w:t>
      </w:r>
      <w:proofErr w:type="spellEnd"/>
      <w:r w:rsidRPr="00F378BB">
        <w:rPr>
          <w:i/>
          <w:iCs/>
          <w:color w:val="000000"/>
          <w:sz w:val="28"/>
          <w:szCs w:val="28"/>
        </w:rPr>
        <w:t xml:space="preserve"> </w:t>
      </w:r>
      <w:proofErr w:type="spellStart"/>
      <w:r w:rsidRPr="00F378BB">
        <w:rPr>
          <w:i/>
          <w:iCs/>
          <w:color w:val="000000"/>
          <w:sz w:val="28"/>
          <w:szCs w:val="28"/>
        </w:rPr>
        <w:t>hành</w:t>
      </w:r>
      <w:proofErr w:type="spellEnd"/>
      <w:r w:rsidRPr="00F378BB">
        <w:rPr>
          <w:i/>
          <w:iCs/>
          <w:color w:val="000000"/>
          <w:sz w:val="28"/>
          <w:szCs w:val="28"/>
        </w:rPr>
        <w:t xml:space="preserve"> </w:t>
      </w:r>
      <w:proofErr w:type="spellStart"/>
      <w:r w:rsidRPr="00F378BB">
        <w:rPr>
          <w:i/>
          <w:iCs/>
          <w:color w:val="000000"/>
          <w:sz w:val="28"/>
          <w:szCs w:val="28"/>
        </w:rPr>
        <w:t>Luật</w:t>
      </w:r>
      <w:proofErr w:type="spellEnd"/>
      <w:r w:rsidRPr="00F378BB">
        <w:rPr>
          <w:i/>
          <w:iCs/>
          <w:color w:val="000000"/>
          <w:sz w:val="28"/>
          <w:szCs w:val="28"/>
        </w:rPr>
        <w:t xml:space="preserve"> Ban </w:t>
      </w:r>
      <w:proofErr w:type="spellStart"/>
      <w:r w:rsidRPr="00F378BB">
        <w:rPr>
          <w:i/>
          <w:iCs/>
          <w:color w:val="000000"/>
          <w:sz w:val="28"/>
          <w:szCs w:val="28"/>
        </w:rPr>
        <w:t>hành</w:t>
      </w:r>
      <w:proofErr w:type="spellEnd"/>
      <w:r w:rsidRPr="00F378BB">
        <w:rPr>
          <w:i/>
          <w:iCs/>
          <w:color w:val="000000"/>
          <w:sz w:val="28"/>
          <w:szCs w:val="28"/>
        </w:rPr>
        <w:t xml:space="preserve"> </w:t>
      </w:r>
      <w:proofErr w:type="spellStart"/>
      <w:r w:rsidRPr="00F378BB">
        <w:rPr>
          <w:i/>
          <w:iCs/>
          <w:color w:val="000000"/>
          <w:sz w:val="28"/>
          <w:szCs w:val="28"/>
        </w:rPr>
        <w:t>văn</w:t>
      </w:r>
      <w:proofErr w:type="spellEnd"/>
      <w:r w:rsidRPr="00F378BB">
        <w:rPr>
          <w:i/>
          <w:iCs/>
          <w:color w:val="000000"/>
          <w:sz w:val="28"/>
          <w:szCs w:val="28"/>
        </w:rPr>
        <w:t xml:space="preserve"> </w:t>
      </w:r>
      <w:proofErr w:type="spellStart"/>
      <w:r w:rsidRPr="00F378BB">
        <w:rPr>
          <w:i/>
          <w:iCs/>
          <w:color w:val="000000"/>
          <w:sz w:val="28"/>
          <w:szCs w:val="28"/>
        </w:rPr>
        <w:t>bản</w:t>
      </w:r>
      <w:proofErr w:type="spellEnd"/>
      <w:r w:rsidRPr="00F378BB">
        <w:rPr>
          <w:i/>
          <w:iCs/>
          <w:color w:val="000000"/>
          <w:sz w:val="28"/>
          <w:szCs w:val="28"/>
        </w:rPr>
        <w:t xml:space="preserve"> </w:t>
      </w:r>
      <w:proofErr w:type="spellStart"/>
      <w:r w:rsidRPr="00F378BB">
        <w:rPr>
          <w:i/>
          <w:iCs/>
          <w:color w:val="000000"/>
          <w:sz w:val="28"/>
          <w:szCs w:val="28"/>
        </w:rPr>
        <w:t>quy</w:t>
      </w:r>
      <w:proofErr w:type="spellEnd"/>
      <w:r w:rsidRPr="00F378BB">
        <w:rPr>
          <w:i/>
          <w:iCs/>
          <w:color w:val="000000"/>
          <w:sz w:val="28"/>
          <w:szCs w:val="28"/>
        </w:rPr>
        <w:t xml:space="preserve"> </w:t>
      </w:r>
      <w:proofErr w:type="spellStart"/>
      <w:r w:rsidRPr="00F378BB">
        <w:rPr>
          <w:i/>
          <w:iCs/>
          <w:color w:val="000000"/>
          <w:sz w:val="28"/>
          <w:szCs w:val="28"/>
        </w:rPr>
        <w:t>phạm</w:t>
      </w:r>
      <w:proofErr w:type="spellEnd"/>
      <w:r w:rsidRPr="00F378BB">
        <w:rPr>
          <w:i/>
          <w:iCs/>
          <w:color w:val="000000"/>
          <w:sz w:val="28"/>
          <w:szCs w:val="28"/>
        </w:rPr>
        <w:t xml:space="preserve"> </w:t>
      </w:r>
      <w:proofErr w:type="spellStart"/>
      <w:r w:rsidRPr="00F378BB">
        <w:rPr>
          <w:i/>
          <w:iCs/>
          <w:color w:val="000000"/>
          <w:sz w:val="28"/>
          <w:szCs w:val="28"/>
        </w:rPr>
        <w:t>pháp</w:t>
      </w:r>
      <w:proofErr w:type="spellEnd"/>
      <w:r w:rsidRPr="00F378BB">
        <w:rPr>
          <w:i/>
          <w:iCs/>
          <w:color w:val="000000"/>
          <w:sz w:val="28"/>
          <w:szCs w:val="28"/>
        </w:rPr>
        <w:t xml:space="preserve"> </w:t>
      </w:r>
      <w:proofErr w:type="spellStart"/>
      <w:r w:rsidRPr="00F378BB">
        <w:rPr>
          <w:i/>
          <w:iCs/>
          <w:color w:val="000000"/>
          <w:sz w:val="28"/>
          <w:szCs w:val="28"/>
        </w:rPr>
        <w:t>luật</w:t>
      </w:r>
      <w:proofErr w:type="spellEnd"/>
      <w:r w:rsidRPr="00F378BB">
        <w:rPr>
          <w:i/>
          <w:iCs/>
          <w:color w:val="000000"/>
          <w:sz w:val="28"/>
          <w:szCs w:val="28"/>
        </w:rPr>
        <w:t>;</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proofErr w:type="spellStart"/>
      <w:r w:rsidRPr="00F378BB">
        <w:rPr>
          <w:i/>
          <w:iCs/>
          <w:color w:val="000000"/>
          <w:sz w:val="28"/>
          <w:szCs w:val="28"/>
        </w:rPr>
        <w:t>Căn</w:t>
      </w:r>
      <w:proofErr w:type="spellEnd"/>
      <w:r w:rsidRPr="00F378BB">
        <w:rPr>
          <w:i/>
          <w:iCs/>
          <w:color w:val="000000"/>
          <w:sz w:val="28"/>
          <w:szCs w:val="28"/>
        </w:rPr>
        <w:t xml:space="preserve"> </w:t>
      </w:r>
      <w:proofErr w:type="spellStart"/>
      <w:r w:rsidRPr="00F378BB">
        <w:rPr>
          <w:i/>
          <w:iCs/>
          <w:color w:val="000000"/>
          <w:sz w:val="28"/>
          <w:szCs w:val="28"/>
        </w:rPr>
        <w:t>cứ</w:t>
      </w:r>
      <w:proofErr w:type="spellEnd"/>
      <w:r w:rsidRPr="00F378BB">
        <w:rPr>
          <w:i/>
          <w:iCs/>
          <w:color w:val="000000"/>
          <w:sz w:val="28"/>
          <w:szCs w:val="28"/>
        </w:rPr>
        <w:t xml:space="preserve"> </w:t>
      </w:r>
      <w:proofErr w:type="spellStart"/>
      <w:r w:rsidRPr="00F378BB">
        <w:rPr>
          <w:i/>
          <w:iCs/>
          <w:color w:val="000000"/>
          <w:sz w:val="28"/>
          <w:szCs w:val="28"/>
        </w:rPr>
        <w:t>Nghị</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w:t>
      </w:r>
      <w:hyperlink r:id="rId12" w:tgtFrame="_blank" w:tooltip="Nghị định 163/2016/NĐ-CP" w:history="1">
        <w:r w:rsidRPr="00F378BB">
          <w:rPr>
            <w:rStyle w:val="Hyperlink"/>
            <w:i/>
            <w:iCs/>
            <w:color w:val="0E70C3"/>
            <w:sz w:val="28"/>
            <w:szCs w:val="28"/>
            <w:u w:val="none"/>
          </w:rPr>
          <w:t>163/2016/NĐ-CP</w:t>
        </w:r>
      </w:hyperlink>
      <w:r w:rsidRPr="00F378BB">
        <w:rPr>
          <w:i/>
          <w:iCs/>
          <w:color w:val="000000"/>
          <w:sz w:val="28"/>
          <w:szCs w:val="28"/>
        </w:rPr>
        <w:t> </w:t>
      </w:r>
      <w:proofErr w:type="spellStart"/>
      <w:r w:rsidRPr="00F378BB">
        <w:rPr>
          <w:i/>
          <w:iCs/>
          <w:color w:val="000000"/>
          <w:sz w:val="28"/>
          <w:szCs w:val="28"/>
        </w:rPr>
        <w:t>ngày</w:t>
      </w:r>
      <w:proofErr w:type="spellEnd"/>
      <w:r w:rsidRPr="00F378BB">
        <w:rPr>
          <w:i/>
          <w:iCs/>
          <w:color w:val="000000"/>
          <w:sz w:val="28"/>
          <w:szCs w:val="28"/>
        </w:rPr>
        <w:t xml:space="preserve"> 21 </w:t>
      </w:r>
      <w:proofErr w:type="spellStart"/>
      <w:r w:rsidRPr="00F378BB">
        <w:rPr>
          <w:i/>
          <w:iCs/>
          <w:color w:val="000000"/>
          <w:sz w:val="28"/>
          <w:szCs w:val="28"/>
        </w:rPr>
        <w:t>tháng</w:t>
      </w:r>
      <w:proofErr w:type="spellEnd"/>
      <w:r w:rsidRPr="00F378BB">
        <w:rPr>
          <w:i/>
          <w:iCs/>
          <w:color w:val="000000"/>
          <w:sz w:val="28"/>
          <w:szCs w:val="28"/>
        </w:rPr>
        <w:t xml:space="preserve"> 12 </w:t>
      </w:r>
      <w:proofErr w:type="spellStart"/>
      <w:r w:rsidRPr="00F378BB">
        <w:rPr>
          <w:i/>
          <w:iCs/>
          <w:color w:val="000000"/>
          <w:sz w:val="28"/>
          <w:szCs w:val="28"/>
        </w:rPr>
        <w:t>năm</w:t>
      </w:r>
      <w:proofErr w:type="spellEnd"/>
      <w:r w:rsidRPr="00F378BB">
        <w:rPr>
          <w:i/>
          <w:iCs/>
          <w:color w:val="000000"/>
          <w:sz w:val="28"/>
          <w:szCs w:val="28"/>
        </w:rPr>
        <w:t xml:space="preserve"> 2016 </w:t>
      </w:r>
      <w:proofErr w:type="spellStart"/>
      <w:r w:rsidRPr="00F378BB">
        <w:rPr>
          <w:i/>
          <w:iCs/>
          <w:color w:val="000000"/>
          <w:sz w:val="28"/>
          <w:szCs w:val="28"/>
        </w:rPr>
        <w:t>của</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phủ</w:t>
      </w:r>
      <w:proofErr w:type="spellEnd"/>
      <w:r w:rsidRPr="00F378BB">
        <w:rPr>
          <w:i/>
          <w:iCs/>
          <w:color w:val="000000"/>
          <w:sz w:val="28"/>
          <w:szCs w:val="28"/>
        </w:rPr>
        <w:t xml:space="preserve"> </w:t>
      </w:r>
      <w:proofErr w:type="spellStart"/>
      <w:r w:rsidRPr="00F378BB">
        <w:rPr>
          <w:i/>
          <w:iCs/>
          <w:color w:val="000000"/>
          <w:sz w:val="28"/>
          <w:szCs w:val="28"/>
        </w:rPr>
        <w:t>quy</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chi </w:t>
      </w:r>
      <w:proofErr w:type="spellStart"/>
      <w:r w:rsidRPr="00F378BB">
        <w:rPr>
          <w:i/>
          <w:iCs/>
          <w:color w:val="000000"/>
          <w:sz w:val="28"/>
          <w:szCs w:val="28"/>
        </w:rPr>
        <w:t>tiết</w:t>
      </w:r>
      <w:proofErr w:type="spellEnd"/>
      <w:r w:rsidRPr="00F378BB">
        <w:rPr>
          <w:i/>
          <w:iCs/>
          <w:color w:val="000000"/>
          <w:sz w:val="28"/>
          <w:szCs w:val="28"/>
        </w:rPr>
        <w:t xml:space="preserve"> </w:t>
      </w:r>
      <w:proofErr w:type="spellStart"/>
      <w:r w:rsidRPr="00F378BB">
        <w:rPr>
          <w:i/>
          <w:iCs/>
          <w:color w:val="000000"/>
          <w:sz w:val="28"/>
          <w:szCs w:val="28"/>
        </w:rPr>
        <w:t>thi</w:t>
      </w:r>
      <w:proofErr w:type="spellEnd"/>
      <w:r w:rsidRPr="00F378BB">
        <w:rPr>
          <w:i/>
          <w:iCs/>
          <w:color w:val="000000"/>
          <w:sz w:val="28"/>
          <w:szCs w:val="28"/>
        </w:rPr>
        <w:t xml:space="preserve"> </w:t>
      </w:r>
      <w:proofErr w:type="spellStart"/>
      <w:r w:rsidRPr="00F378BB">
        <w:rPr>
          <w:i/>
          <w:iCs/>
          <w:color w:val="000000"/>
          <w:sz w:val="28"/>
          <w:szCs w:val="28"/>
        </w:rPr>
        <w:t>hành</w:t>
      </w:r>
      <w:proofErr w:type="spellEnd"/>
      <w:r w:rsidRPr="00F378BB">
        <w:rPr>
          <w:i/>
          <w:iCs/>
          <w:color w:val="000000"/>
          <w:sz w:val="28"/>
          <w:szCs w:val="28"/>
        </w:rPr>
        <w:t xml:space="preserve"> </w:t>
      </w:r>
      <w:proofErr w:type="spellStart"/>
      <w:r w:rsidRPr="00F378BB">
        <w:rPr>
          <w:i/>
          <w:iCs/>
          <w:color w:val="000000"/>
          <w:sz w:val="28"/>
          <w:szCs w:val="28"/>
        </w:rPr>
        <w:t>một</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xml:space="preserve"> </w:t>
      </w:r>
      <w:proofErr w:type="spellStart"/>
      <w:r w:rsidRPr="00F378BB">
        <w:rPr>
          <w:i/>
          <w:iCs/>
          <w:color w:val="000000"/>
          <w:sz w:val="28"/>
          <w:szCs w:val="28"/>
        </w:rPr>
        <w:t>điều</w:t>
      </w:r>
      <w:proofErr w:type="spellEnd"/>
      <w:r w:rsidRPr="00F378BB">
        <w:rPr>
          <w:i/>
          <w:iCs/>
          <w:color w:val="000000"/>
          <w:sz w:val="28"/>
          <w:szCs w:val="28"/>
        </w:rPr>
        <w:t xml:space="preserve"> </w:t>
      </w:r>
      <w:proofErr w:type="spellStart"/>
      <w:r w:rsidRPr="00F378BB">
        <w:rPr>
          <w:i/>
          <w:iCs/>
          <w:color w:val="000000"/>
          <w:sz w:val="28"/>
          <w:szCs w:val="28"/>
        </w:rPr>
        <w:t>của</w:t>
      </w:r>
      <w:proofErr w:type="spellEnd"/>
      <w:r w:rsidRPr="00F378BB">
        <w:rPr>
          <w:i/>
          <w:iCs/>
          <w:color w:val="000000"/>
          <w:sz w:val="28"/>
          <w:szCs w:val="28"/>
        </w:rPr>
        <w:t xml:space="preserve"> </w:t>
      </w:r>
      <w:proofErr w:type="spellStart"/>
      <w:r w:rsidRPr="00F378BB">
        <w:rPr>
          <w:i/>
          <w:iCs/>
          <w:color w:val="000000"/>
          <w:sz w:val="28"/>
          <w:szCs w:val="28"/>
        </w:rPr>
        <w:t>Luật</w:t>
      </w:r>
      <w:proofErr w:type="spellEnd"/>
      <w:r w:rsidRPr="00F378BB">
        <w:rPr>
          <w:i/>
          <w:iCs/>
          <w:color w:val="000000"/>
          <w:sz w:val="28"/>
          <w:szCs w:val="28"/>
        </w:rPr>
        <w:t xml:space="preserve"> </w:t>
      </w:r>
      <w:proofErr w:type="spellStart"/>
      <w:r w:rsidRPr="00F378BB">
        <w:rPr>
          <w:i/>
          <w:iCs/>
          <w:color w:val="000000"/>
          <w:sz w:val="28"/>
          <w:szCs w:val="28"/>
        </w:rPr>
        <w:t>Ngân</w:t>
      </w:r>
      <w:proofErr w:type="spellEnd"/>
      <w:r w:rsidRPr="00F378BB">
        <w:rPr>
          <w:i/>
          <w:iCs/>
          <w:color w:val="000000"/>
          <w:sz w:val="28"/>
          <w:szCs w:val="28"/>
        </w:rPr>
        <w:t xml:space="preserve"> </w:t>
      </w:r>
      <w:proofErr w:type="spellStart"/>
      <w:r w:rsidRPr="00F378BB">
        <w:rPr>
          <w:i/>
          <w:iCs/>
          <w:color w:val="000000"/>
          <w:sz w:val="28"/>
          <w:szCs w:val="28"/>
        </w:rPr>
        <w:t>sách</w:t>
      </w:r>
      <w:proofErr w:type="spellEnd"/>
      <w:r w:rsidRPr="00F378BB">
        <w:rPr>
          <w:i/>
          <w:iCs/>
          <w:color w:val="000000"/>
          <w:sz w:val="28"/>
          <w:szCs w:val="28"/>
        </w:rPr>
        <w:t xml:space="preserve"> </w:t>
      </w:r>
      <w:proofErr w:type="spellStart"/>
      <w:r w:rsidRPr="00F378BB">
        <w:rPr>
          <w:i/>
          <w:iCs/>
          <w:color w:val="000000"/>
          <w:sz w:val="28"/>
          <w:szCs w:val="28"/>
        </w:rPr>
        <w:t>nhà</w:t>
      </w:r>
      <w:proofErr w:type="spellEnd"/>
      <w:r w:rsidRPr="00F378BB">
        <w:rPr>
          <w:i/>
          <w:iCs/>
          <w:color w:val="000000"/>
          <w:sz w:val="28"/>
          <w:szCs w:val="28"/>
        </w:rPr>
        <w:t xml:space="preserve"> </w:t>
      </w:r>
      <w:proofErr w:type="spellStart"/>
      <w:r w:rsidRPr="00F378BB">
        <w:rPr>
          <w:i/>
          <w:iCs/>
          <w:color w:val="000000"/>
          <w:sz w:val="28"/>
          <w:szCs w:val="28"/>
        </w:rPr>
        <w:t>nước</w:t>
      </w:r>
      <w:proofErr w:type="spellEnd"/>
      <w:r w:rsidRPr="00F378BB">
        <w:rPr>
          <w:i/>
          <w:iCs/>
          <w:color w:val="000000"/>
          <w:sz w:val="28"/>
          <w:szCs w:val="28"/>
        </w:rPr>
        <w:t>;</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proofErr w:type="spellStart"/>
      <w:r w:rsidRPr="00F378BB">
        <w:rPr>
          <w:i/>
          <w:iCs/>
          <w:color w:val="000000"/>
          <w:sz w:val="28"/>
          <w:szCs w:val="28"/>
        </w:rPr>
        <w:t>Xét</w:t>
      </w:r>
      <w:proofErr w:type="spellEnd"/>
      <w:r w:rsidRPr="00F378BB">
        <w:rPr>
          <w:i/>
          <w:iCs/>
          <w:color w:val="000000"/>
          <w:sz w:val="28"/>
          <w:szCs w:val="28"/>
        </w:rPr>
        <w:t xml:space="preserve"> </w:t>
      </w:r>
      <w:proofErr w:type="spellStart"/>
      <w:r w:rsidRPr="00F378BB">
        <w:rPr>
          <w:i/>
          <w:iCs/>
          <w:color w:val="000000"/>
          <w:sz w:val="28"/>
          <w:szCs w:val="28"/>
        </w:rPr>
        <w:t>Tờ</w:t>
      </w:r>
      <w:proofErr w:type="spellEnd"/>
      <w:r w:rsidRPr="00F378BB">
        <w:rPr>
          <w:i/>
          <w:iCs/>
          <w:color w:val="000000"/>
          <w:sz w:val="28"/>
          <w:szCs w:val="28"/>
        </w:rPr>
        <w:t xml:space="preserve"> </w:t>
      </w:r>
      <w:proofErr w:type="spellStart"/>
      <w:r w:rsidRPr="00F378BB">
        <w:rPr>
          <w:i/>
          <w:iCs/>
          <w:color w:val="000000"/>
          <w:sz w:val="28"/>
          <w:szCs w:val="28"/>
        </w:rPr>
        <w:t>trình</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xml:space="preserve"> 6282/</w:t>
      </w:r>
      <w:proofErr w:type="spellStart"/>
      <w:r w:rsidRPr="00F378BB">
        <w:rPr>
          <w:i/>
          <w:iCs/>
          <w:color w:val="000000"/>
          <w:sz w:val="28"/>
          <w:szCs w:val="28"/>
        </w:rPr>
        <w:t>TTr</w:t>
      </w:r>
      <w:proofErr w:type="spellEnd"/>
      <w:r w:rsidRPr="00F378BB">
        <w:rPr>
          <w:i/>
          <w:iCs/>
          <w:color w:val="000000"/>
          <w:sz w:val="28"/>
          <w:szCs w:val="28"/>
        </w:rPr>
        <w:t xml:space="preserve">-UBND </w:t>
      </w:r>
      <w:proofErr w:type="spellStart"/>
      <w:r w:rsidRPr="00F378BB">
        <w:rPr>
          <w:i/>
          <w:iCs/>
          <w:color w:val="000000"/>
          <w:sz w:val="28"/>
          <w:szCs w:val="28"/>
        </w:rPr>
        <w:t>ngày</w:t>
      </w:r>
      <w:proofErr w:type="spellEnd"/>
      <w:r w:rsidRPr="00F378BB">
        <w:rPr>
          <w:i/>
          <w:iCs/>
          <w:color w:val="000000"/>
          <w:sz w:val="28"/>
          <w:szCs w:val="28"/>
        </w:rPr>
        <w:t xml:space="preserve"> 18 </w:t>
      </w:r>
      <w:proofErr w:type="spellStart"/>
      <w:r w:rsidRPr="00F378BB">
        <w:rPr>
          <w:i/>
          <w:iCs/>
          <w:color w:val="000000"/>
          <w:sz w:val="28"/>
          <w:szCs w:val="28"/>
        </w:rPr>
        <w:t>tháng</w:t>
      </w:r>
      <w:proofErr w:type="spellEnd"/>
      <w:r w:rsidRPr="00F378BB">
        <w:rPr>
          <w:i/>
          <w:iCs/>
          <w:color w:val="000000"/>
          <w:sz w:val="28"/>
          <w:szCs w:val="28"/>
        </w:rPr>
        <w:t xml:space="preserve"> 6 </w:t>
      </w:r>
      <w:proofErr w:type="spellStart"/>
      <w:r w:rsidRPr="00F378BB">
        <w:rPr>
          <w:i/>
          <w:iCs/>
          <w:color w:val="000000"/>
          <w:sz w:val="28"/>
          <w:szCs w:val="28"/>
        </w:rPr>
        <w:t>năm</w:t>
      </w:r>
      <w:proofErr w:type="spellEnd"/>
      <w:r w:rsidRPr="00F378BB">
        <w:rPr>
          <w:i/>
          <w:iCs/>
          <w:color w:val="000000"/>
          <w:sz w:val="28"/>
          <w:szCs w:val="28"/>
        </w:rPr>
        <w:t xml:space="preserve"> 2018 </w:t>
      </w:r>
      <w:proofErr w:type="spellStart"/>
      <w:r w:rsidRPr="00F378BB">
        <w:rPr>
          <w:i/>
          <w:iCs/>
          <w:color w:val="000000"/>
          <w:sz w:val="28"/>
          <w:szCs w:val="28"/>
        </w:rPr>
        <w:t>và</w:t>
      </w:r>
      <w:proofErr w:type="spellEnd"/>
      <w:r w:rsidRPr="00F378BB">
        <w:rPr>
          <w:i/>
          <w:iCs/>
          <w:color w:val="000000"/>
          <w:sz w:val="28"/>
          <w:szCs w:val="28"/>
        </w:rPr>
        <w:t xml:space="preserve"> </w:t>
      </w:r>
      <w:proofErr w:type="spellStart"/>
      <w:r w:rsidRPr="00F378BB">
        <w:rPr>
          <w:i/>
          <w:iCs/>
          <w:color w:val="000000"/>
          <w:sz w:val="28"/>
          <w:szCs w:val="28"/>
        </w:rPr>
        <w:t>Tờ</w:t>
      </w:r>
      <w:proofErr w:type="spellEnd"/>
      <w:r w:rsidRPr="00F378BB">
        <w:rPr>
          <w:i/>
          <w:iCs/>
          <w:color w:val="000000"/>
          <w:sz w:val="28"/>
          <w:szCs w:val="28"/>
        </w:rPr>
        <w:t xml:space="preserve"> </w:t>
      </w:r>
      <w:proofErr w:type="spellStart"/>
      <w:r w:rsidRPr="00F378BB">
        <w:rPr>
          <w:i/>
          <w:iCs/>
          <w:color w:val="000000"/>
          <w:sz w:val="28"/>
          <w:szCs w:val="28"/>
        </w:rPr>
        <w:t>trình</w:t>
      </w:r>
      <w:proofErr w:type="spellEnd"/>
      <w:r w:rsidRPr="00F378BB">
        <w:rPr>
          <w:i/>
          <w:iCs/>
          <w:color w:val="000000"/>
          <w:sz w:val="28"/>
          <w:szCs w:val="28"/>
        </w:rPr>
        <w:t xml:space="preserve"> </w:t>
      </w:r>
      <w:proofErr w:type="spellStart"/>
      <w:r w:rsidRPr="00F378BB">
        <w:rPr>
          <w:i/>
          <w:iCs/>
          <w:color w:val="000000"/>
          <w:sz w:val="28"/>
          <w:szCs w:val="28"/>
        </w:rPr>
        <w:t>số</w:t>
      </w:r>
      <w:proofErr w:type="spellEnd"/>
      <w:r w:rsidRPr="00F378BB">
        <w:rPr>
          <w:i/>
          <w:iCs/>
          <w:color w:val="000000"/>
          <w:sz w:val="28"/>
          <w:szCs w:val="28"/>
        </w:rPr>
        <w:t xml:space="preserve"> 6707/</w:t>
      </w:r>
      <w:proofErr w:type="spellStart"/>
      <w:r w:rsidRPr="00F378BB">
        <w:rPr>
          <w:i/>
          <w:iCs/>
          <w:color w:val="000000"/>
          <w:sz w:val="28"/>
          <w:szCs w:val="28"/>
        </w:rPr>
        <w:t>TTr</w:t>
      </w:r>
      <w:proofErr w:type="spellEnd"/>
      <w:r w:rsidRPr="00F378BB">
        <w:rPr>
          <w:i/>
          <w:iCs/>
          <w:color w:val="000000"/>
          <w:sz w:val="28"/>
          <w:szCs w:val="28"/>
        </w:rPr>
        <w:t xml:space="preserve">-UBND </w:t>
      </w:r>
      <w:proofErr w:type="spellStart"/>
      <w:r w:rsidRPr="00F378BB">
        <w:rPr>
          <w:i/>
          <w:iCs/>
          <w:color w:val="000000"/>
          <w:sz w:val="28"/>
          <w:szCs w:val="28"/>
        </w:rPr>
        <w:t>ngày</w:t>
      </w:r>
      <w:proofErr w:type="spellEnd"/>
      <w:r w:rsidRPr="00F378BB">
        <w:rPr>
          <w:i/>
          <w:iCs/>
          <w:color w:val="000000"/>
          <w:sz w:val="28"/>
          <w:szCs w:val="28"/>
        </w:rPr>
        <w:t xml:space="preserve"> 28 </w:t>
      </w:r>
      <w:proofErr w:type="spellStart"/>
      <w:r w:rsidRPr="00F378BB">
        <w:rPr>
          <w:i/>
          <w:iCs/>
          <w:color w:val="000000"/>
          <w:sz w:val="28"/>
          <w:szCs w:val="28"/>
        </w:rPr>
        <w:t>tháng</w:t>
      </w:r>
      <w:proofErr w:type="spellEnd"/>
      <w:r w:rsidRPr="00F378BB">
        <w:rPr>
          <w:i/>
          <w:iCs/>
          <w:color w:val="000000"/>
          <w:sz w:val="28"/>
          <w:szCs w:val="28"/>
        </w:rPr>
        <w:t xml:space="preserve"> 6 </w:t>
      </w:r>
      <w:proofErr w:type="spellStart"/>
      <w:r w:rsidRPr="00F378BB">
        <w:rPr>
          <w:i/>
          <w:iCs/>
          <w:color w:val="000000"/>
          <w:sz w:val="28"/>
          <w:szCs w:val="28"/>
        </w:rPr>
        <w:t>năm</w:t>
      </w:r>
      <w:proofErr w:type="spellEnd"/>
      <w:r w:rsidRPr="00F378BB">
        <w:rPr>
          <w:i/>
          <w:iCs/>
          <w:color w:val="000000"/>
          <w:sz w:val="28"/>
          <w:szCs w:val="28"/>
        </w:rPr>
        <w:t xml:space="preserve"> 2018 </w:t>
      </w:r>
      <w:proofErr w:type="spellStart"/>
      <w:r w:rsidRPr="00F378BB">
        <w:rPr>
          <w:i/>
          <w:iCs/>
          <w:color w:val="000000"/>
          <w:sz w:val="28"/>
          <w:szCs w:val="28"/>
        </w:rPr>
        <w:t>của</w:t>
      </w:r>
      <w:proofErr w:type="spellEnd"/>
      <w:r w:rsidRPr="00F378BB">
        <w:rPr>
          <w:i/>
          <w:iCs/>
          <w:color w:val="000000"/>
          <w:sz w:val="28"/>
          <w:szCs w:val="28"/>
        </w:rPr>
        <w:t xml:space="preserve"> </w:t>
      </w:r>
      <w:proofErr w:type="spellStart"/>
      <w:r w:rsidRPr="00F378BB">
        <w:rPr>
          <w:i/>
          <w:iCs/>
          <w:color w:val="000000"/>
          <w:sz w:val="28"/>
          <w:szCs w:val="28"/>
        </w:rPr>
        <w:t>Ủy</w:t>
      </w:r>
      <w:proofErr w:type="spellEnd"/>
      <w:r w:rsidRPr="00F378BB">
        <w:rPr>
          <w:i/>
          <w:iCs/>
          <w:color w:val="000000"/>
          <w:sz w:val="28"/>
          <w:szCs w:val="28"/>
        </w:rPr>
        <w:t xml:space="preserve"> ban </w:t>
      </w:r>
      <w:proofErr w:type="spellStart"/>
      <w:r w:rsidRPr="00F378BB">
        <w:rPr>
          <w:i/>
          <w:iCs/>
          <w:color w:val="000000"/>
          <w:sz w:val="28"/>
          <w:szCs w:val="28"/>
        </w:rPr>
        <w:t>nhân</w:t>
      </w:r>
      <w:proofErr w:type="spellEnd"/>
      <w:r w:rsidRPr="00F378BB">
        <w:rPr>
          <w:i/>
          <w:iCs/>
          <w:color w:val="000000"/>
          <w:sz w:val="28"/>
          <w:szCs w:val="28"/>
        </w:rPr>
        <w:t xml:space="preserve"> </w:t>
      </w:r>
      <w:proofErr w:type="spellStart"/>
      <w:r w:rsidRPr="00F378BB">
        <w:rPr>
          <w:i/>
          <w:iCs/>
          <w:color w:val="000000"/>
          <w:sz w:val="28"/>
          <w:szCs w:val="28"/>
        </w:rPr>
        <w:t>dân</w:t>
      </w:r>
      <w:proofErr w:type="spellEnd"/>
      <w:r w:rsidRPr="00F378BB">
        <w:rPr>
          <w:i/>
          <w:iCs/>
          <w:color w:val="000000"/>
          <w:sz w:val="28"/>
          <w:szCs w:val="28"/>
        </w:rPr>
        <w:t xml:space="preserve"> </w:t>
      </w:r>
      <w:proofErr w:type="spellStart"/>
      <w:r w:rsidRPr="00F378BB">
        <w:rPr>
          <w:i/>
          <w:iCs/>
          <w:color w:val="000000"/>
          <w:sz w:val="28"/>
          <w:szCs w:val="28"/>
        </w:rPr>
        <w:t>tỉnh</w:t>
      </w:r>
      <w:proofErr w:type="spellEnd"/>
      <w:r w:rsidRPr="00F378BB">
        <w:rPr>
          <w:i/>
          <w:iCs/>
          <w:color w:val="000000"/>
          <w:sz w:val="28"/>
          <w:szCs w:val="28"/>
        </w:rPr>
        <w:t xml:space="preserve"> </w:t>
      </w:r>
      <w:proofErr w:type="spellStart"/>
      <w:r w:rsidRPr="00F378BB">
        <w:rPr>
          <w:i/>
          <w:iCs/>
          <w:color w:val="000000"/>
          <w:sz w:val="28"/>
          <w:szCs w:val="28"/>
        </w:rPr>
        <w:t>về</w:t>
      </w:r>
      <w:proofErr w:type="spellEnd"/>
      <w:r w:rsidRPr="00F378BB">
        <w:rPr>
          <w:i/>
          <w:iCs/>
          <w:color w:val="000000"/>
          <w:sz w:val="28"/>
          <w:szCs w:val="28"/>
        </w:rPr>
        <w:t xml:space="preserve"> </w:t>
      </w:r>
      <w:proofErr w:type="spellStart"/>
      <w:r w:rsidRPr="00F378BB">
        <w:rPr>
          <w:i/>
          <w:iCs/>
          <w:color w:val="000000"/>
          <w:sz w:val="28"/>
          <w:szCs w:val="28"/>
        </w:rPr>
        <w:t>dự</w:t>
      </w:r>
      <w:proofErr w:type="spellEnd"/>
      <w:r w:rsidRPr="00F378BB">
        <w:rPr>
          <w:i/>
          <w:iCs/>
          <w:color w:val="000000"/>
          <w:sz w:val="28"/>
          <w:szCs w:val="28"/>
        </w:rPr>
        <w:t xml:space="preserve"> </w:t>
      </w:r>
      <w:proofErr w:type="spellStart"/>
      <w:r w:rsidRPr="00F378BB">
        <w:rPr>
          <w:i/>
          <w:iCs/>
          <w:color w:val="000000"/>
          <w:sz w:val="28"/>
          <w:szCs w:val="28"/>
        </w:rPr>
        <w:t>thảo</w:t>
      </w:r>
      <w:proofErr w:type="spellEnd"/>
      <w:r w:rsidRPr="00F378BB">
        <w:rPr>
          <w:i/>
          <w:iCs/>
          <w:color w:val="000000"/>
          <w:sz w:val="28"/>
          <w:szCs w:val="28"/>
        </w:rPr>
        <w:t xml:space="preserve"> </w:t>
      </w:r>
      <w:proofErr w:type="spellStart"/>
      <w:r w:rsidRPr="00F378BB">
        <w:rPr>
          <w:i/>
          <w:iCs/>
          <w:color w:val="000000"/>
          <w:sz w:val="28"/>
          <w:szCs w:val="28"/>
        </w:rPr>
        <w:t>Nghị</w:t>
      </w:r>
      <w:proofErr w:type="spellEnd"/>
      <w:r w:rsidRPr="00F378BB">
        <w:rPr>
          <w:i/>
          <w:iCs/>
          <w:color w:val="000000"/>
          <w:sz w:val="28"/>
          <w:szCs w:val="28"/>
        </w:rPr>
        <w:t xml:space="preserve"> </w:t>
      </w:r>
      <w:proofErr w:type="spellStart"/>
      <w:r w:rsidRPr="00F378BB">
        <w:rPr>
          <w:i/>
          <w:iCs/>
          <w:color w:val="000000"/>
          <w:sz w:val="28"/>
          <w:szCs w:val="28"/>
        </w:rPr>
        <w:t>quyết</w:t>
      </w:r>
      <w:proofErr w:type="spellEnd"/>
      <w:r w:rsidRPr="00F378BB">
        <w:rPr>
          <w:i/>
          <w:iCs/>
          <w:color w:val="000000"/>
          <w:sz w:val="28"/>
          <w:szCs w:val="28"/>
        </w:rPr>
        <w:t xml:space="preserve"> </w:t>
      </w:r>
      <w:proofErr w:type="spellStart"/>
      <w:r w:rsidRPr="00F378BB">
        <w:rPr>
          <w:i/>
          <w:iCs/>
          <w:color w:val="000000"/>
          <w:sz w:val="28"/>
          <w:szCs w:val="28"/>
        </w:rPr>
        <w:t>quy</w:t>
      </w:r>
      <w:proofErr w:type="spellEnd"/>
      <w:r w:rsidRPr="00F378BB">
        <w:rPr>
          <w:i/>
          <w:iCs/>
          <w:color w:val="000000"/>
          <w:sz w:val="28"/>
          <w:szCs w:val="28"/>
        </w:rPr>
        <w:t xml:space="preserve"> </w:t>
      </w:r>
      <w:proofErr w:type="spellStart"/>
      <w:r w:rsidRPr="00F378BB">
        <w:rPr>
          <w:i/>
          <w:iCs/>
          <w:color w:val="000000"/>
          <w:sz w:val="28"/>
          <w:szCs w:val="28"/>
        </w:rPr>
        <w:t>định</w:t>
      </w:r>
      <w:proofErr w:type="spellEnd"/>
      <w:r w:rsidRPr="00F378BB">
        <w:rPr>
          <w:i/>
          <w:iCs/>
          <w:color w:val="000000"/>
          <w:sz w:val="28"/>
          <w:szCs w:val="28"/>
        </w:rPr>
        <w:t xml:space="preserve"> </w:t>
      </w:r>
      <w:proofErr w:type="spellStart"/>
      <w:r w:rsidRPr="00F378BB">
        <w:rPr>
          <w:i/>
          <w:iCs/>
          <w:color w:val="000000"/>
          <w:sz w:val="28"/>
          <w:szCs w:val="28"/>
        </w:rPr>
        <w:t>chính</w:t>
      </w:r>
      <w:proofErr w:type="spellEnd"/>
      <w:r w:rsidRPr="00F378BB">
        <w:rPr>
          <w:i/>
          <w:iCs/>
          <w:color w:val="000000"/>
          <w:sz w:val="28"/>
          <w:szCs w:val="28"/>
        </w:rPr>
        <w:t xml:space="preserve"> </w:t>
      </w:r>
      <w:proofErr w:type="spellStart"/>
      <w:r w:rsidRPr="00F378BB">
        <w:rPr>
          <w:i/>
          <w:iCs/>
          <w:color w:val="000000"/>
          <w:sz w:val="28"/>
          <w:szCs w:val="28"/>
        </w:rPr>
        <w:t>sách</w:t>
      </w:r>
      <w:proofErr w:type="spellEnd"/>
      <w:r w:rsidRPr="00F378BB">
        <w:rPr>
          <w:i/>
          <w:iCs/>
          <w:color w:val="000000"/>
          <w:sz w:val="28"/>
          <w:szCs w:val="28"/>
        </w:rPr>
        <w:t xml:space="preserve"> </w:t>
      </w:r>
      <w:proofErr w:type="spellStart"/>
      <w:r w:rsidRPr="00F378BB">
        <w:rPr>
          <w:i/>
          <w:iCs/>
          <w:color w:val="000000"/>
          <w:sz w:val="28"/>
          <w:szCs w:val="28"/>
        </w:rPr>
        <w:t>hỗ</w:t>
      </w:r>
      <w:proofErr w:type="spellEnd"/>
      <w:r w:rsidRPr="00F378BB">
        <w:rPr>
          <w:i/>
          <w:iCs/>
          <w:color w:val="000000"/>
          <w:sz w:val="28"/>
          <w:szCs w:val="28"/>
        </w:rPr>
        <w:t xml:space="preserve"> </w:t>
      </w:r>
      <w:proofErr w:type="spellStart"/>
      <w:r w:rsidRPr="00F378BB">
        <w:rPr>
          <w:i/>
          <w:iCs/>
          <w:color w:val="000000"/>
          <w:sz w:val="28"/>
          <w:szCs w:val="28"/>
        </w:rPr>
        <w:t>trợ</w:t>
      </w:r>
      <w:proofErr w:type="spellEnd"/>
      <w:r w:rsidRPr="00F378BB">
        <w:rPr>
          <w:i/>
          <w:iCs/>
          <w:color w:val="000000"/>
          <w:sz w:val="28"/>
          <w:szCs w:val="28"/>
        </w:rPr>
        <w:t xml:space="preserve"> </w:t>
      </w:r>
      <w:proofErr w:type="spellStart"/>
      <w:r w:rsidRPr="00F378BB">
        <w:rPr>
          <w:i/>
          <w:iCs/>
          <w:color w:val="000000"/>
          <w:sz w:val="28"/>
          <w:szCs w:val="28"/>
        </w:rPr>
        <w:t>đối</w:t>
      </w:r>
      <w:proofErr w:type="spellEnd"/>
      <w:r w:rsidRPr="00F378BB">
        <w:rPr>
          <w:i/>
          <w:iCs/>
          <w:color w:val="000000"/>
          <w:sz w:val="28"/>
          <w:szCs w:val="28"/>
        </w:rPr>
        <w:t xml:space="preserve"> </w:t>
      </w:r>
      <w:proofErr w:type="spellStart"/>
      <w:r w:rsidRPr="00F378BB">
        <w:rPr>
          <w:i/>
          <w:iCs/>
          <w:color w:val="000000"/>
          <w:sz w:val="28"/>
          <w:szCs w:val="28"/>
        </w:rPr>
        <w:t>với</w:t>
      </w:r>
      <w:proofErr w:type="spellEnd"/>
      <w:r w:rsidRPr="00F378BB">
        <w:rPr>
          <w:i/>
          <w:iCs/>
          <w:color w:val="000000"/>
          <w:sz w:val="28"/>
          <w:szCs w:val="28"/>
        </w:rPr>
        <w:t xml:space="preserve"> </w:t>
      </w:r>
      <w:proofErr w:type="spellStart"/>
      <w:r w:rsidRPr="00F378BB">
        <w:rPr>
          <w:i/>
          <w:iCs/>
          <w:color w:val="000000"/>
          <w:sz w:val="28"/>
          <w:szCs w:val="28"/>
        </w:rPr>
        <w:t>cán</w:t>
      </w:r>
      <w:proofErr w:type="spellEnd"/>
      <w:r w:rsidRPr="00F378BB">
        <w:rPr>
          <w:i/>
          <w:iCs/>
          <w:color w:val="000000"/>
          <w:sz w:val="28"/>
          <w:szCs w:val="28"/>
        </w:rPr>
        <w:t xml:space="preserve"> </w:t>
      </w:r>
      <w:proofErr w:type="spellStart"/>
      <w:r w:rsidRPr="00F378BB">
        <w:rPr>
          <w:i/>
          <w:iCs/>
          <w:color w:val="000000"/>
          <w:sz w:val="28"/>
          <w:szCs w:val="28"/>
        </w:rPr>
        <w:t>bộ</w:t>
      </w:r>
      <w:proofErr w:type="spellEnd"/>
      <w:r w:rsidRPr="00F378BB">
        <w:rPr>
          <w:i/>
          <w:iCs/>
          <w:color w:val="000000"/>
          <w:sz w:val="28"/>
          <w:szCs w:val="28"/>
        </w:rPr>
        <w:t xml:space="preserve">, </w:t>
      </w:r>
      <w:proofErr w:type="spellStart"/>
      <w:r w:rsidRPr="00F378BB">
        <w:rPr>
          <w:i/>
          <w:iCs/>
          <w:color w:val="000000"/>
          <w:sz w:val="28"/>
          <w:szCs w:val="28"/>
        </w:rPr>
        <w:t>công</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 xml:space="preserve">, </w:t>
      </w:r>
      <w:proofErr w:type="spellStart"/>
      <w:r w:rsidRPr="00F378BB">
        <w:rPr>
          <w:i/>
          <w:iCs/>
          <w:color w:val="000000"/>
          <w:sz w:val="28"/>
          <w:szCs w:val="28"/>
        </w:rPr>
        <w:t>viên</w:t>
      </w:r>
      <w:proofErr w:type="spellEnd"/>
      <w:r w:rsidRPr="00F378BB">
        <w:rPr>
          <w:i/>
          <w:iCs/>
          <w:color w:val="000000"/>
          <w:sz w:val="28"/>
          <w:szCs w:val="28"/>
        </w:rPr>
        <w:t xml:space="preserve"> </w:t>
      </w:r>
      <w:proofErr w:type="spellStart"/>
      <w:r w:rsidRPr="00F378BB">
        <w:rPr>
          <w:i/>
          <w:iCs/>
          <w:color w:val="000000"/>
          <w:sz w:val="28"/>
          <w:szCs w:val="28"/>
        </w:rPr>
        <w:t>chức</w:t>
      </w:r>
      <w:proofErr w:type="spellEnd"/>
      <w:r w:rsidRPr="00F378BB">
        <w:rPr>
          <w:i/>
          <w:iCs/>
          <w:color w:val="000000"/>
          <w:sz w:val="28"/>
          <w:szCs w:val="28"/>
        </w:rPr>
        <w:t xml:space="preserve"> </w:t>
      </w:r>
      <w:proofErr w:type="spellStart"/>
      <w:r w:rsidRPr="00F378BB">
        <w:rPr>
          <w:i/>
          <w:iCs/>
          <w:color w:val="000000"/>
          <w:sz w:val="28"/>
          <w:szCs w:val="28"/>
        </w:rPr>
        <w:t>và</w:t>
      </w:r>
      <w:proofErr w:type="spellEnd"/>
      <w:r w:rsidRPr="00F378BB">
        <w:rPr>
          <w:i/>
          <w:iCs/>
          <w:color w:val="000000"/>
          <w:sz w:val="28"/>
          <w:szCs w:val="28"/>
        </w:rPr>
        <w:t xml:space="preserve"> </w:t>
      </w:r>
      <w:proofErr w:type="spellStart"/>
      <w:r w:rsidRPr="00F378BB">
        <w:rPr>
          <w:i/>
          <w:iCs/>
          <w:color w:val="000000"/>
          <w:sz w:val="28"/>
          <w:szCs w:val="28"/>
        </w:rPr>
        <w:t>người</w:t>
      </w:r>
      <w:proofErr w:type="spellEnd"/>
      <w:r w:rsidRPr="00F378BB">
        <w:rPr>
          <w:i/>
          <w:iCs/>
          <w:color w:val="000000"/>
          <w:sz w:val="28"/>
          <w:szCs w:val="28"/>
        </w:rPr>
        <w:t xml:space="preserve"> </w:t>
      </w:r>
      <w:proofErr w:type="spellStart"/>
      <w:r w:rsidRPr="00F378BB">
        <w:rPr>
          <w:i/>
          <w:iCs/>
          <w:color w:val="000000"/>
          <w:sz w:val="28"/>
          <w:szCs w:val="28"/>
        </w:rPr>
        <w:t>lao</w:t>
      </w:r>
      <w:proofErr w:type="spellEnd"/>
      <w:r w:rsidRPr="00F378BB">
        <w:rPr>
          <w:i/>
          <w:iCs/>
          <w:color w:val="000000"/>
          <w:sz w:val="28"/>
          <w:szCs w:val="28"/>
        </w:rPr>
        <w:t xml:space="preserve"> </w:t>
      </w:r>
      <w:proofErr w:type="spellStart"/>
      <w:r w:rsidRPr="00F378BB">
        <w:rPr>
          <w:i/>
          <w:iCs/>
          <w:color w:val="000000"/>
          <w:sz w:val="28"/>
          <w:szCs w:val="28"/>
        </w:rPr>
        <w:t>động</w:t>
      </w:r>
      <w:proofErr w:type="spellEnd"/>
      <w:r w:rsidRPr="00F378BB">
        <w:rPr>
          <w:i/>
          <w:iCs/>
          <w:color w:val="000000"/>
          <w:sz w:val="28"/>
          <w:szCs w:val="28"/>
        </w:rPr>
        <w:t xml:space="preserve"> </w:t>
      </w:r>
      <w:proofErr w:type="spellStart"/>
      <w:r w:rsidRPr="00F378BB">
        <w:rPr>
          <w:i/>
          <w:iCs/>
          <w:color w:val="000000"/>
          <w:sz w:val="28"/>
          <w:szCs w:val="28"/>
        </w:rPr>
        <w:t>thôi</w:t>
      </w:r>
      <w:proofErr w:type="spellEnd"/>
      <w:r w:rsidRPr="00F378BB">
        <w:rPr>
          <w:i/>
          <w:iCs/>
          <w:color w:val="000000"/>
          <w:sz w:val="28"/>
          <w:szCs w:val="28"/>
        </w:rPr>
        <w:t xml:space="preserve"> </w:t>
      </w:r>
      <w:proofErr w:type="spellStart"/>
      <w:r w:rsidRPr="00F378BB">
        <w:rPr>
          <w:i/>
          <w:iCs/>
          <w:color w:val="000000"/>
          <w:sz w:val="28"/>
          <w:szCs w:val="28"/>
        </w:rPr>
        <w:t>việc</w:t>
      </w:r>
      <w:proofErr w:type="spellEnd"/>
      <w:r w:rsidRPr="00F378BB">
        <w:rPr>
          <w:i/>
          <w:iCs/>
          <w:color w:val="000000"/>
          <w:sz w:val="28"/>
          <w:szCs w:val="28"/>
        </w:rPr>
        <w:t xml:space="preserve"> </w:t>
      </w:r>
      <w:proofErr w:type="spellStart"/>
      <w:r w:rsidRPr="00F378BB">
        <w:rPr>
          <w:i/>
          <w:iCs/>
          <w:color w:val="000000"/>
          <w:sz w:val="28"/>
          <w:szCs w:val="28"/>
        </w:rPr>
        <w:t>theo</w:t>
      </w:r>
      <w:proofErr w:type="spellEnd"/>
      <w:r w:rsidRPr="00F378BB">
        <w:rPr>
          <w:i/>
          <w:iCs/>
          <w:color w:val="000000"/>
          <w:sz w:val="28"/>
          <w:szCs w:val="28"/>
        </w:rPr>
        <w:t xml:space="preserve"> </w:t>
      </w:r>
      <w:proofErr w:type="spellStart"/>
      <w:r w:rsidRPr="00F378BB">
        <w:rPr>
          <w:i/>
          <w:iCs/>
          <w:color w:val="000000"/>
          <w:sz w:val="28"/>
          <w:szCs w:val="28"/>
        </w:rPr>
        <w:t>nguyện</w:t>
      </w:r>
      <w:proofErr w:type="spellEnd"/>
      <w:r w:rsidRPr="00F378BB">
        <w:rPr>
          <w:i/>
          <w:iCs/>
          <w:color w:val="000000"/>
          <w:sz w:val="28"/>
          <w:szCs w:val="28"/>
        </w:rPr>
        <w:t xml:space="preserve"> </w:t>
      </w:r>
      <w:proofErr w:type="spellStart"/>
      <w:r w:rsidRPr="00F378BB">
        <w:rPr>
          <w:i/>
          <w:iCs/>
          <w:color w:val="000000"/>
          <w:sz w:val="28"/>
          <w:szCs w:val="28"/>
        </w:rPr>
        <w:t>vọng</w:t>
      </w:r>
      <w:proofErr w:type="spellEnd"/>
      <w:r w:rsidRPr="00F378BB">
        <w:rPr>
          <w:i/>
          <w:iCs/>
          <w:color w:val="000000"/>
          <w:sz w:val="28"/>
          <w:szCs w:val="28"/>
        </w:rPr>
        <w:t xml:space="preserve"> </w:t>
      </w:r>
      <w:proofErr w:type="spellStart"/>
      <w:r w:rsidRPr="00F378BB">
        <w:rPr>
          <w:i/>
          <w:iCs/>
          <w:color w:val="000000"/>
          <w:sz w:val="28"/>
          <w:szCs w:val="28"/>
        </w:rPr>
        <w:t>trên</w:t>
      </w:r>
      <w:proofErr w:type="spellEnd"/>
      <w:r w:rsidRPr="00F378BB">
        <w:rPr>
          <w:i/>
          <w:iCs/>
          <w:color w:val="000000"/>
          <w:sz w:val="28"/>
          <w:szCs w:val="28"/>
        </w:rPr>
        <w:t xml:space="preserve"> </w:t>
      </w:r>
      <w:proofErr w:type="spellStart"/>
      <w:r w:rsidRPr="00F378BB">
        <w:rPr>
          <w:i/>
          <w:iCs/>
          <w:color w:val="000000"/>
          <w:sz w:val="28"/>
          <w:szCs w:val="28"/>
        </w:rPr>
        <w:t>địa</w:t>
      </w:r>
      <w:proofErr w:type="spellEnd"/>
      <w:r w:rsidRPr="00F378BB">
        <w:rPr>
          <w:i/>
          <w:iCs/>
          <w:color w:val="000000"/>
          <w:sz w:val="28"/>
          <w:szCs w:val="28"/>
        </w:rPr>
        <w:t xml:space="preserve"> </w:t>
      </w:r>
      <w:proofErr w:type="spellStart"/>
      <w:r w:rsidRPr="00F378BB">
        <w:rPr>
          <w:i/>
          <w:iCs/>
          <w:color w:val="000000"/>
          <w:sz w:val="28"/>
          <w:szCs w:val="28"/>
        </w:rPr>
        <w:t>bàn</w:t>
      </w:r>
      <w:proofErr w:type="spellEnd"/>
      <w:r w:rsidRPr="00F378BB">
        <w:rPr>
          <w:i/>
          <w:iCs/>
          <w:color w:val="000000"/>
          <w:sz w:val="28"/>
          <w:szCs w:val="28"/>
        </w:rPr>
        <w:t xml:space="preserve"> </w:t>
      </w:r>
      <w:proofErr w:type="spellStart"/>
      <w:r w:rsidRPr="00F378BB">
        <w:rPr>
          <w:i/>
          <w:iCs/>
          <w:color w:val="000000"/>
          <w:sz w:val="28"/>
          <w:szCs w:val="28"/>
        </w:rPr>
        <w:t>tỉnh</w:t>
      </w:r>
      <w:proofErr w:type="spellEnd"/>
      <w:r w:rsidRPr="00F378BB">
        <w:rPr>
          <w:i/>
          <w:iCs/>
          <w:color w:val="000000"/>
          <w:sz w:val="28"/>
          <w:szCs w:val="28"/>
        </w:rPr>
        <w:t xml:space="preserve"> </w:t>
      </w:r>
      <w:proofErr w:type="spellStart"/>
      <w:r w:rsidRPr="00F378BB">
        <w:rPr>
          <w:i/>
          <w:iCs/>
          <w:color w:val="000000"/>
          <w:sz w:val="28"/>
          <w:szCs w:val="28"/>
        </w:rPr>
        <w:t>Đồng</w:t>
      </w:r>
      <w:proofErr w:type="spellEnd"/>
      <w:r w:rsidRPr="00F378BB">
        <w:rPr>
          <w:i/>
          <w:iCs/>
          <w:color w:val="000000"/>
          <w:sz w:val="28"/>
          <w:szCs w:val="28"/>
        </w:rPr>
        <w:t xml:space="preserve"> </w:t>
      </w:r>
      <w:proofErr w:type="spellStart"/>
      <w:r w:rsidRPr="00F378BB">
        <w:rPr>
          <w:i/>
          <w:iCs/>
          <w:color w:val="000000"/>
          <w:sz w:val="28"/>
          <w:szCs w:val="28"/>
        </w:rPr>
        <w:t>Nai</w:t>
      </w:r>
      <w:proofErr w:type="spellEnd"/>
      <w:r w:rsidRPr="00F378BB">
        <w:rPr>
          <w:i/>
          <w:iCs/>
          <w:color w:val="000000"/>
          <w:sz w:val="28"/>
          <w:szCs w:val="28"/>
        </w:rPr>
        <w:t xml:space="preserve">; </w:t>
      </w:r>
      <w:proofErr w:type="spellStart"/>
      <w:r w:rsidRPr="00F378BB">
        <w:rPr>
          <w:i/>
          <w:iCs/>
          <w:color w:val="000000"/>
          <w:sz w:val="28"/>
          <w:szCs w:val="28"/>
        </w:rPr>
        <w:t>báo</w:t>
      </w:r>
      <w:proofErr w:type="spellEnd"/>
      <w:r w:rsidRPr="00F378BB">
        <w:rPr>
          <w:i/>
          <w:iCs/>
          <w:color w:val="000000"/>
          <w:sz w:val="28"/>
          <w:szCs w:val="28"/>
        </w:rPr>
        <w:t xml:space="preserve"> </w:t>
      </w:r>
      <w:proofErr w:type="spellStart"/>
      <w:r w:rsidRPr="00F378BB">
        <w:rPr>
          <w:i/>
          <w:iCs/>
          <w:color w:val="000000"/>
          <w:sz w:val="28"/>
          <w:szCs w:val="28"/>
        </w:rPr>
        <w:t>cáo</w:t>
      </w:r>
      <w:proofErr w:type="spellEnd"/>
      <w:r w:rsidRPr="00F378BB">
        <w:rPr>
          <w:i/>
          <w:iCs/>
          <w:color w:val="000000"/>
          <w:sz w:val="28"/>
          <w:szCs w:val="28"/>
        </w:rPr>
        <w:t xml:space="preserve"> </w:t>
      </w:r>
      <w:proofErr w:type="spellStart"/>
      <w:r w:rsidRPr="00F378BB">
        <w:rPr>
          <w:i/>
          <w:iCs/>
          <w:color w:val="000000"/>
          <w:sz w:val="28"/>
          <w:szCs w:val="28"/>
        </w:rPr>
        <w:t>thẩm</w:t>
      </w:r>
      <w:proofErr w:type="spellEnd"/>
      <w:r w:rsidRPr="00F378BB">
        <w:rPr>
          <w:i/>
          <w:iCs/>
          <w:color w:val="000000"/>
          <w:sz w:val="28"/>
          <w:szCs w:val="28"/>
        </w:rPr>
        <w:t xml:space="preserve"> </w:t>
      </w:r>
      <w:proofErr w:type="spellStart"/>
      <w:r w:rsidRPr="00F378BB">
        <w:rPr>
          <w:i/>
          <w:iCs/>
          <w:color w:val="000000"/>
          <w:sz w:val="28"/>
          <w:szCs w:val="28"/>
        </w:rPr>
        <w:t>tra</w:t>
      </w:r>
      <w:proofErr w:type="spellEnd"/>
      <w:r w:rsidRPr="00F378BB">
        <w:rPr>
          <w:i/>
          <w:iCs/>
          <w:color w:val="000000"/>
          <w:sz w:val="28"/>
          <w:szCs w:val="28"/>
        </w:rPr>
        <w:t xml:space="preserve"> </w:t>
      </w:r>
      <w:proofErr w:type="spellStart"/>
      <w:r w:rsidRPr="00F378BB">
        <w:rPr>
          <w:i/>
          <w:iCs/>
          <w:color w:val="000000"/>
          <w:sz w:val="28"/>
          <w:szCs w:val="28"/>
        </w:rPr>
        <w:t>của</w:t>
      </w:r>
      <w:proofErr w:type="spellEnd"/>
      <w:r w:rsidRPr="00F378BB">
        <w:rPr>
          <w:i/>
          <w:iCs/>
          <w:color w:val="000000"/>
          <w:sz w:val="28"/>
          <w:szCs w:val="28"/>
        </w:rPr>
        <w:t xml:space="preserve"> Ban </w:t>
      </w:r>
      <w:proofErr w:type="spellStart"/>
      <w:r w:rsidRPr="00F378BB">
        <w:rPr>
          <w:i/>
          <w:iCs/>
          <w:color w:val="000000"/>
          <w:sz w:val="28"/>
          <w:szCs w:val="28"/>
        </w:rPr>
        <w:t>Pháp</w:t>
      </w:r>
      <w:proofErr w:type="spellEnd"/>
      <w:r w:rsidRPr="00F378BB">
        <w:rPr>
          <w:i/>
          <w:iCs/>
          <w:color w:val="000000"/>
          <w:sz w:val="28"/>
          <w:szCs w:val="28"/>
        </w:rPr>
        <w:t xml:space="preserve"> </w:t>
      </w:r>
      <w:proofErr w:type="spellStart"/>
      <w:r w:rsidRPr="00F378BB">
        <w:rPr>
          <w:i/>
          <w:iCs/>
          <w:color w:val="000000"/>
          <w:sz w:val="28"/>
          <w:szCs w:val="28"/>
        </w:rPr>
        <w:t>chế</w:t>
      </w:r>
      <w:proofErr w:type="spellEnd"/>
      <w:r w:rsidRPr="00F378BB">
        <w:rPr>
          <w:i/>
          <w:iCs/>
          <w:color w:val="000000"/>
          <w:sz w:val="28"/>
          <w:szCs w:val="28"/>
        </w:rPr>
        <w:t xml:space="preserve"> </w:t>
      </w:r>
      <w:proofErr w:type="spellStart"/>
      <w:r w:rsidRPr="00F378BB">
        <w:rPr>
          <w:i/>
          <w:iCs/>
          <w:color w:val="000000"/>
          <w:sz w:val="28"/>
          <w:szCs w:val="28"/>
        </w:rPr>
        <w:t>Hội</w:t>
      </w:r>
      <w:proofErr w:type="spellEnd"/>
      <w:r w:rsidRPr="00F378BB">
        <w:rPr>
          <w:i/>
          <w:iCs/>
          <w:color w:val="000000"/>
          <w:sz w:val="28"/>
          <w:szCs w:val="28"/>
        </w:rPr>
        <w:t xml:space="preserve"> </w:t>
      </w:r>
      <w:proofErr w:type="spellStart"/>
      <w:r w:rsidRPr="00F378BB">
        <w:rPr>
          <w:i/>
          <w:iCs/>
          <w:color w:val="000000"/>
          <w:sz w:val="28"/>
          <w:szCs w:val="28"/>
        </w:rPr>
        <w:t>đồng</w:t>
      </w:r>
      <w:proofErr w:type="spellEnd"/>
      <w:r w:rsidRPr="00F378BB">
        <w:rPr>
          <w:i/>
          <w:iCs/>
          <w:color w:val="000000"/>
          <w:sz w:val="28"/>
          <w:szCs w:val="28"/>
        </w:rPr>
        <w:t xml:space="preserve"> </w:t>
      </w:r>
      <w:proofErr w:type="spellStart"/>
      <w:r w:rsidRPr="00F378BB">
        <w:rPr>
          <w:i/>
          <w:iCs/>
          <w:color w:val="000000"/>
          <w:sz w:val="28"/>
          <w:szCs w:val="28"/>
        </w:rPr>
        <w:t>nhân</w:t>
      </w:r>
      <w:proofErr w:type="spellEnd"/>
      <w:r w:rsidRPr="00F378BB">
        <w:rPr>
          <w:i/>
          <w:iCs/>
          <w:color w:val="000000"/>
          <w:sz w:val="28"/>
          <w:szCs w:val="28"/>
        </w:rPr>
        <w:t xml:space="preserve"> </w:t>
      </w:r>
      <w:proofErr w:type="spellStart"/>
      <w:r w:rsidRPr="00F378BB">
        <w:rPr>
          <w:i/>
          <w:iCs/>
          <w:color w:val="000000"/>
          <w:sz w:val="28"/>
          <w:szCs w:val="28"/>
        </w:rPr>
        <w:t>dân</w:t>
      </w:r>
      <w:proofErr w:type="spellEnd"/>
      <w:r w:rsidRPr="00F378BB">
        <w:rPr>
          <w:i/>
          <w:iCs/>
          <w:color w:val="000000"/>
          <w:sz w:val="28"/>
          <w:szCs w:val="28"/>
        </w:rPr>
        <w:t xml:space="preserve"> </w:t>
      </w:r>
      <w:proofErr w:type="spellStart"/>
      <w:r w:rsidRPr="00F378BB">
        <w:rPr>
          <w:i/>
          <w:iCs/>
          <w:color w:val="000000"/>
          <w:sz w:val="28"/>
          <w:szCs w:val="28"/>
        </w:rPr>
        <w:t>tỉnh</w:t>
      </w:r>
      <w:proofErr w:type="spellEnd"/>
      <w:r w:rsidRPr="00F378BB">
        <w:rPr>
          <w:i/>
          <w:iCs/>
          <w:color w:val="000000"/>
          <w:sz w:val="28"/>
          <w:szCs w:val="28"/>
        </w:rPr>
        <w:t xml:space="preserve">; ý </w:t>
      </w:r>
      <w:proofErr w:type="spellStart"/>
      <w:r w:rsidRPr="00F378BB">
        <w:rPr>
          <w:i/>
          <w:iCs/>
          <w:color w:val="000000"/>
          <w:sz w:val="28"/>
          <w:szCs w:val="28"/>
        </w:rPr>
        <w:t>kiến</w:t>
      </w:r>
      <w:proofErr w:type="spellEnd"/>
      <w:r w:rsidRPr="00F378BB">
        <w:rPr>
          <w:i/>
          <w:iCs/>
          <w:color w:val="000000"/>
          <w:sz w:val="28"/>
          <w:szCs w:val="28"/>
        </w:rPr>
        <w:t xml:space="preserve"> </w:t>
      </w:r>
      <w:proofErr w:type="spellStart"/>
      <w:r w:rsidRPr="00F378BB">
        <w:rPr>
          <w:i/>
          <w:iCs/>
          <w:color w:val="000000"/>
          <w:sz w:val="28"/>
          <w:szCs w:val="28"/>
        </w:rPr>
        <w:t>thảo</w:t>
      </w:r>
      <w:proofErr w:type="spellEnd"/>
      <w:r w:rsidRPr="00F378BB">
        <w:rPr>
          <w:i/>
          <w:iCs/>
          <w:color w:val="000000"/>
          <w:sz w:val="28"/>
          <w:szCs w:val="28"/>
        </w:rPr>
        <w:t xml:space="preserve"> </w:t>
      </w:r>
      <w:proofErr w:type="spellStart"/>
      <w:r w:rsidRPr="00F378BB">
        <w:rPr>
          <w:i/>
          <w:iCs/>
          <w:color w:val="000000"/>
          <w:sz w:val="28"/>
          <w:szCs w:val="28"/>
        </w:rPr>
        <w:t>luận</w:t>
      </w:r>
      <w:proofErr w:type="spellEnd"/>
      <w:r w:rsidRPr="00F378BB">
        <w:rPr>
          <w:i/>
          <w:iCs/>
          <w:color w:val="000000"/>
          <w:sz w:val="28"/>
          <w:szCs w:val="28"/>
        </w:rPr>
        <w:t xml:space="preserve"> </w:t>
      </w:r>
      <w:proofErr w:type="spellStart"/>
      <w:r w:rsidRPr="00F378BB">
        <w:rPr>
          <w:i/>
          <w:iCs/>
          <w:color w:val="000000"/>
          <w:sz w:val="28"/>
          <w:szCs w:val="28"/>
        </w:rPr>
        <w:t>của</w:t>
      </w:r>
      <w:proofErr w:type="spellEnd"/>
      <w:r w:rsidRPr="00F378BB">
        <w:rPr>
          <w:i/>
          <w:iCs/>
          <w:color w:val="000000"/>
          <w:sz w:val="28"/>
          <w:szCs w:val="28"/>
        </w:rPr>
        <w:t xml:space="preserve"> </w:t>
      </w:r>
      <w:proofErr w:type="spellStart"/>
      <w:r w:rsidRPr="00F378BB">
        <w:rPr>
          <w:i/>
          <w:iCs/>
          <w:color w:val="000000"/>
          <w:sz w:val="28"/>
          <w:szCs w:val="28"/>
        </w:rPr>
        <w:t>đại</w:t>
      </w:r>
      <w:proofErr w:type="spellEnd"/>
      <w:r w:rsidRPr="00F378BB">
        <w:rPr>
          <w:i/>
          <w:iCs/>
          <w:color w:val="000000"/>
          <w:sz w:val="28"/>
          <w:szCs w:val="28"/>
        </w:rPr>
        <w:t xml:space="preserve"> </w:t>
      </w:r>
      <w:proofErr w:type="spellStart"/>
      <w:r w:rsidRPr="00F378BB">
        <w:rPr>
          <w:i/>
          <w:iCs/>
          <w:color w:val="000000"/>
          <w:sz w:val="28"/>
          <w:szCs w:val="28"/>
        </w:rPr>
        <w:t>biểu</w:t>
      </w:r>
      <w:proofErr w:type="spellEnd"/>
      <w:r w:rsidRPr="00F378BB">
        <w:rPr>
          <w:i/>
          <w:iCs/>
          <w:color w:val="000000"/>
          <w:sz w:val="28"/>
          <w:szCs w:val="28"/>
        </w:rPr>
        <w:t xml:space="preserve"> </w:t>
      </w:r>
      <w:proofErr w:type="spellStart"/>
      <w:r w:rsidRPr="00F378BB">
        <w:rPr>
          <w:i/>
          <w:iCs/>
          <w:color w:val="000000"/>
          <w:sz w:val="28"/>
          <w:szCs w:val="28"/>
        </w:rPr>
        <w:t>Hội</w:t>
      </w:r>
      <w:proofErr w:type="spellEnd"/>
      <w:r w:rsidRPr="00F378BB">
        <w:rPr>
          <w:i/>
          <w:iCs/>
          <w:color w:val="000000"/>
          <w:sz w:val="28"/>
          <w:szCs w:val="28"/>
        </w:rPr>
        <w:t xml:space="preserve"> </w:t>
      </w:r>
      <w:proofErr w:type="spellStart"/>
      <w:r w:rsidRPr="00F378BB">
        <w:rPr>
          <w:i/>
          <w:iCs/>
          <w:color w:val="000000"/>
          <w:sz w:val="28"/>
          <w:szCs w:val="28"/>
        </w:rPr>
        <w:t>đồng</w:t>
      </w:r>
      <w:proofErr w:type="spellEnd"/>
      <w:r w:rsidRPr="00F378BB">
        <w:rPr>
          <w:i/>
          <w:iCs/>
          <w:color w:val="000000"/>
          <w:sz w:val="28"/>
          <w:szCs w:val="28"/>
        </w:rPr>
        <w:t xml:space="preserve"> </w:t>
      </w:r>
      <w:proofErr w:type="spellStart"/>
      <w:r w:rsidRPr="00F378BB">
        <w:rPr>
          <w:i/>
          <w:iCs/>
          <w:color w:val="000000"/>
          <w:sz w:val="28"/>
          <w:szCs w:val="28"/>
        </w:rPr>
        <w:t>nhân</w:t>
      </w:r>
      <w:proofErr w:type="spellEnd"/>
      <w:r w:rsidRPr="00F378BB">
        <w:rPr>
          <w:i/>
          <w:iCs/>
          <w:color w:val="000000"/>
          <w:sz w:val="28"/>
          <w:szCs w:val="28"/>
        </w:rPr>
        <w:t xml:space="preserve"> </w:t>
      </w:r>
      <w:proofErr w:type="spellStart"/>
      <w:r w:rsidRPr="00F378BB">
        <w:rPr>
          <w:i/>
          <w:iCs/>
          <w:color w:val="000000"/>
          <w:sz w:val="28"/>
          <w:szCs w:val="28"/>
        </w:rPr>
        <w:t>dân</w:t>
      </w:r>
      <w:proofErr w:type="spellEnd"/>
      <w:r w:rsidRPr="00F378BB">
        <w:rPr>
          <w:i/>
          <w:iCs/>
          <w:color w:val="000000"/>
          <w:sz w:val="28"/>
          <w:szCs w:val="28"/>
        </w:rPr>
        <w:t xml:space="preserve"> </w:t>
      </w:r>
      <w:proofErr w:type="spellStart"/>
      <w:r w:rsidRPr="00F378BB">
        <w:rPr>
          <w:i/>
          <w:iCs/>
          <w:color w:val="000000"/>
          <w:sz w:val="28"/>
          <w:szCs w:val="28"/>
        </w:rPr>
        <w:t>tỉnh</w:t>
      </w:r>
      <w:proofErr w:type="spellEnd"/>
      <w:r w:rsidRPr="00F378BB">
        <w:rPr>
          <w:i/>
          <w:iCs/>
          <w:color w:val="000000"/>
          <w:sz w:val="28"/>
          <w:szCs w:val="28"/>
        </w:rPr>
        <w:t xml:space="preserve"> </w:t>
      </w:r>
      <w:proofErr w:type="spellStart"/>
      <w:r w:rsidRPr="00F378BB">
        <w:rPr>
          <w:i/>
          <w:iCs/>
          <w:color w:val="000000"/>
          <w:sz w:val="28"/>
          <w:szCs w:val="28"/>
        </w:rPr>
        <w:t>tại</w:t>
      </w:r>
      <w:proofErr w:type="spellEnd"/>
      <w:r w:rsidRPr="00F378BB">
        <w:rPr>
          <w:i/>
          <w:iCs/>
          <w:color w:val="000000"/>
          <w:sz w:val="28"/>
          <w:szCs w:val="28"/>
        </w:rPr>
        <w:t xml:space="preserve"> </w:t>
      </w:r>
      <w:proofErr w:type="spellStart"/>
      <w:r w:rsidRPr="00F378BB">
        <w:rPr>
          <w:i/>
          <w:iCs/>
          <w:color w:val="000000"/>
          <w:sz w:val="28"/>
          <w:szCs w:val="28"/>
        </w:rPr>
        <w:t>kỳ</w:t>
      </w:r>
      <w:proofErr w:type="spellEnd"/>
      <w:r w:rsidRPr="00F378BB">
        <w:rPr>
          <w:i/>
          <w:iCs/>
          <w:color w:val="000000"/>
          <w:sz w:val="28"/>
          <w:szCs w:val="28"/>
        </w:rPr>
        <w:t xml:space="preserve"> </w:t>
      </w:r>
      <w:proofErr w:type="spellStart"/>
      <w:r w:rsidRPr="00F378BB">
        <w:rPr>
          <w:i/>
          <w:iCs/>
          <w:color w:val="000000"/>
          <w:sz w:val="28"/>
          <w:szCs w:val="28"/>
        </w:rPr>
        <w:t>họp</w:t>
      </w:r>
      <w:proofErr w:type="spellEnd"/>
      <w:r w:rsidRPr="00F378BB">
        <w:rPr>
          <w:i/>
          <w:iCs/>
          <w:color w:val="000000"/>
          <w:sz w:val="28"/>
          <w:szCs w:val="28"/>
        </w:rPr>
        <w:t>.</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b/>
          <w:bCs/>
          <w:color w:val="000000"/>
          <w:sz w:val="28"/>
          <w:szCs w:val="28"/>
        </w:rPr>
        <w:t>QUYẾT NGHỊ:</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bookmarkStart w:id="3" w:name="dieu_1"/>
      <w:r w:rsidRPr="00F378BB">
        <w:rPr>
          <w:b/>
          <w:bCs/>
          <w:color w:val="000000"/>
          <w:sz w:val="28"/>
          <w:szCs w:val="28"/>
          <w:shd w:val="clear" w:color="auto" w:fill="FFFFFF"/>
          <w:lang w:val="nb-NO"/>
        </w:rPr>
        <w:t>Điều 1.</w:t>
      </w:r>
      <w:bookmarkEnd w:id="3"/>
      <w:r w:rsidRPr="00F378BB">
        <w:rPr>
          <w:color w:val="000000"/>
          <w:sz w:val="28"/>
          <w:szCs w:val="28"/>
          <w:shd w:val="clear" w:color="auto" w:fill="FFFFFF"/>
          <w:lang w:val="nb-NO"/>
        </w:rPr>
        <w:t> </w:t>
      </w:r>
      <w:bookmarkStart w:id="4" w:name="dieu_1_name"/>
      <w:r w:rsidRPr="00F378BB">
        <w:rPr>
          <w:color w:val="000000"/>
          <w:sz w:val="28"/>
          <w:szCs w:val="28"/>
          <w:shd w:val="clear" w:color="auto" w:fill="FFFFFF"/>
          <w:lang w:val="nb-NO"/>
        </w:rPr>
        <w:t>Quy định hỗ trợ thôi việc theo nguyện vọng trên địa bàn tỉnh Đồng Nai như sau:</w:t>
      </w:r>
      <w:bookmarkEnd w:id="4"/>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bookmarkStart w:id="5" w:name="dieu_1_1"/>
      <w:r w:rsidRPr="00F378BB">
        <w:rPr>
          <w:color w:val="000000"/>
          <w:sz w:val="28"/>
          <w:szCs w:val="28"/>
          <w:lang w:val="nb-NO"/>
        </w:rPr>
        <w:t>1. Phạm vi điều chỉnh</w:t>
      </w:r>
      <w:bookmarkEnd w:id="5"/>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Nghị quyết này quy định </w:t>
      </w:r>
      <w:r w:rsidRPr="00F378BB">
        <w:rPr>
          <w:color w:val="000000"/>
          <w:sz w:val="28"/>
          <w:szCs w:val="28"/>
          <w:lang w:val="nb-NO"/>
        </w:rPr>
        <w:t>hỗ trợ thôi việc theo nguyện vọng khi thực hiện sắp xếp tổ chức bộ máy theo Nghị quyết số 18-NQ/TW và Nghị quyết số 19-NQ/TW ngày 25 tháng 10 năm 2017 của Ban Chấp hành Trung ương khóa XII tại</w:t>
      </w:r>
      <w:r w:rsidRPr="00F378BB">
        <w:rPr>
          <w:color w:val="000000"/>
          <w:sz w:val="28"/>
          <w:szCs w:val="28"/>
          <w:lang w:val="vi-VN"/>
        </w:rPr>
        <w:t>:</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a) Các cơ quan, tổ chức của Đảng Cộng sản Việt Nam, Nhà nước, Mặt trận Tổ quốc và các tổ chức chính trị - xã hội từ cấp tỉnh đến cấp xã, ấp (khu phố) thuộc tỉnh</w:t>
      </w:r>
      <w:r w:rsidRPr="00F378BB">
        <w:rPr>
          <w:color w:val="000000"/>
          <w:sz w:val="28"/>
          <w:szCs w:val="28"/>
        </w:rPr>
        <w:t>.</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b) Các đơn vị sự nghiệp công lập của Đảng Cộng sản Việt Nam, Nhà nước, tổ chức chính trị - xã hội thuộc tỉnh.</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bookmarkStart w:id="6" w:name="dieu_2"/>
      <w:r w:rsidRPr="00F378BB">
        <w:rPr>
          <w:color w:val="000000"/>
          <w:sz w:val="28"/>
          <w:szCs w:val="28"/>
          <w:lang w:val="vi-VN"/>
        </w:rPr>
        <w:t>2. Đối tượng áp dụng</w:t>
      </w:r>
      <w:bookmarkEnd w:id="6"/>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a) Đối tượng áp dụng trong Nghị quyết này bao gồm:</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Cán bộ, công chức cấp tỉnh, huyện, xã;</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Viên chức làm việc trong các đơn vị sự nghiệp công lập;</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Những người hoạt động không chuyên trách cấp xã, ấp (khu phố);</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rPr>
        <w:t xml:space="preserve">- </w:t>
      </w:r>
      <w:proofErr w:type="spellStart"/>
      <w:r w:rsidRPr="00F378BB">
        <w:rPr>
          <w:color w:val="000000"/>
          <w:sz w:val="28"/>
          <w:szCs w:val="28"/>
        </w:rPr>
        <w:t>Phó</w:t>
      </w:r>
      <w:proofErr w:type="spellEnd"/>
      <w:r w:rsidRPr="00F378BB">
        <w:rPr>
          <w:color w:val="000000"/>
          <w:sz w:val="28"/>
          <w:szCs w:val="28"/>
        </w:rPr>
        <w:t xml:space="preserve"> </w:t>
      </w:r>
      <w:proofErr w:type="spellStart"/>
      <w:r w:rsidRPr="00F378BB">
        <w:rPr>
          <w:color w:val="000000"/>
          <w:sz w:val="28"/>
          <w:szCs w:val="28"/>
        </w:rPr>
        <w:t>Trưởng</w:t>
      </w:r>
      <w:proofErr w:type="spellEnd"/>
      <w:r w:rsidRPr="00F378BB">
        <w:rPr>
          <w:color w:val="000000"/>
          <w:sz w:val="28"/>
          <w:szCs w:val="28"/>
        </w:rPr>
        <w:t xml:space="preserve"> </w:t>
      </w:r>
      <w:proofErr w:type="spellStart"/>
      <w:r w:rsidRPr="00F378BB">
        <w:rPr>
          <w:color w:val="000000"/>
          <w:sz w:val="28"/>
          <w:szCs w:val="28"/>
        </w:rPr>
        <w:t>Công</w:t>
      </w:r>
      <w:proofErr w:type="spellEnd"/>
      <w:r w:rsidRPr="00F378BB">
        <w:rPr>
          <w:color w:val="000000"/>
          <w:sz w:val="28"/>
          <w:szCs w:val="28"/>
        </w:rPr>
        <w:t xml:space="preserve"> </w:t>
      </w:r>
      <w:proofErr w:type="gramStart"/>
      <w:r w:rsidRPr="00F378BB">
        <w:rPr>
          <w:color w:val="000000"/>
          <w:sz w:val="28"/>
          <w:szCs w:val="28"/>
        </w:rPr>
        <w:t>an</w:t>
      </w:r>
      <w:proofErr w:type="gramEnd"/>
      <w:r w:rsidRPr="00F378BB">
        <w:rPr>
          <w:color w:val="000000"/>
          <w:sz w:val="28"/>
          <w:szCs w:val="28"/>
        </w:rPr>
        <w:t xml:space="preserve"> </w:t>
      </w:r>
      <w:proofErr w:type="spellStart"/>
      <w:r w:rsidRPr="00F378BB">
        <w:rPr>
          <w:color w:val="000000"/>
          <w:sz w:val="28"/>
          <w:szCs w:val="28"/>
        </w:rPr>
        <w:t>xã</w:t>
      </w:r>
      <w:proofErr w:type="spellEnd"/>
      <w:r w:rsidRPr="00F378BB">
        <w:rPr>
          <w:color w:val="000000"/>
          <w:sz w:val="28"/>
          <w:szCs w:val="28"/>
        </w:rPr>
        <w:t xml:space="preserve">, </w:t>
      </w:r>
      <w:proofErr w:type="spellStart"/>
      <w:r w:rsidRPr="00F378BB">
        <w:rPr>
          <w:color w:val="000000"/>
          <w:sz w:val="28"/>
          <w:szCs w:val="28"/>
        </w:rPr>
        <w:t>Công</w:t>
      </w:r>
      <w:proofErr w:type="spellEnd"/>
      <w:r w:rsidRPr="00F378BB">
        <w:rPr>
          <w:color w:val="000000"/>
          <w:sz w:val="28"/>
          <w:szCs w:val="28"/>
        </w:rPr>
        <w:t xml:space="preserve"> an </w:t>
      </w:r>
      <w:proofErr w:type="spellStart"/>
      <w:r w:rsidRPr="00F378BB">
        <w:rPr>
          <w:color w:val="000000"/>
          <w:sz w:val="28"/>
          <w:szCs w:val="28"/>
        </w:rPr>
        <w:t>viên</w:t>
      </w:r>
      <w:proofErr w:type="spellEnd"/>
      <w:r w:rsidRPr="00F378BB">
        <w:rPr>
          <w:color w:val="000000"/>
          <w:sz w:val="28"/>
          <w:szCs w:val="28"/>
        </w:rPr>
        <w:t xml:space="preserve"> </w:t>
      </w:r>
      <w:proofErr w:type="spellStart"/>
      <w:r w:rsidRPr="00F378BB">
        <w:rPr>
          <w:color w:val="000000"/>
          <w:sz w:val="28"/>
          <w:szCs w:val="28"/>
        </w:rPr>
        <w:t>xã</w:t>
      </w:r>
      <w:proofErr w:type="spellEnd"/>
      <w:r w:rsidRPr="00F378BB">
        <w:rPr>
          <w:color w:val="000000"/>
          <w:sz w:val="28"/>
          <w:szCs w:val="28"/>
        </w:rPr>
        <w:t>;</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rPr>
        <w:t xml:space="preserve">- </w:t>
      </w:r>
      <w:proofErr w:type="spellStart"/>
      <w:r w:rsidRPr="00F378BB">
        <w:rPr>
          <w:color w:val="000000"/>
          <w:sz w:val="28"/>
          <w:szCs w:val="28"/>
        </w:rPr>
        <w:t>Phó</w:t>
      </w:r>
      <w:proofErr w:type="spellEnd"/>
      <w:r w:rsidRPr="00F378BB">
        <w:rPr>
          <w:color w:val="000000"/>
          <w:sz w:val="28"/>
          <w:szCs w:val="28"/>
        </w:rPr>
        <w:t xml:space="preserve"> </w:t>
      </w:r>
      <w:proofErr w:type="spellStart"/>
      <w:r w:rsidRPr="00F378BB">
        <w:rPr>
          <w:color w:val="000000"/>
          <w:sz w:val="28"/>
          <w:szCs w:val="28"/>
        </w:rPr>
        <w:t>Chỉ</w:t>
      </w:r>
      <w:proofErr w:type="spellEnd"/>
      <w:r w:rsidRPr="00F378BB">
        <w:rPr>
          <w:color w:val="000000"/>
          <w:sz w:val="28"/>
          <w:szCs w:val="28"/>
        </w:rPr>
        <w:t xml:space="preserve"> </w:t>
      </w:r>
      <w:proofErr w:type="spellStart"/>
      <w:r w:rsidRPr="00F378BB">
        <w:rPr>
          <w:color w:val="000000"/>
          <w:sz w:val="28"/>
          <w:szCs w:val="28"/>
        </w:rPr>
        <w:t>huy</w:t>
      </w:r>
      <w:proofErr w:type="spellEnd"/>
      <w:r w:rsidRPr="00F378BB">
        <w:rPr>
          <w:color w:val="000000"/>
          <w:sz w:val="28"/>
          <w:szCs w:val="28"/>
        </w:rPr>
        <w:t xml:space="preserve"> </w:t>
      </w:r>
      <w:proofErr w:type="spellStart"/>
      <w:r w:rsidRPr="00F378BB">
        <w:rPr>
          <w:color w:val="000000"/>
          <w:sz w:val="28"/>
          <w:szCs w:val="28"/>
        </w:rPr>
        <w:t>Quân</w:t>
      </w:r>
      <w:proofErr w:type="spellEnd"/>
      <w:r w:rsidRPr="00F378BB">
        <w:rPr>
          <w:color w:val="000000"/>
          <w:sz w:val="28"/>
          <w:szCs w:val="28"/>
        </w:rPr>
        <w:t xml:space="preserve"> </w:t>
      </w:r>
      <w:proofErr w:type="spellStart"/>
      <w:r w:rsidRPr="00F378BB">
        <w:rPr>
          <w:color w:val="000000"/>
          <w:sz w:val="28"/>
          <w:szCs w:val="28"/>
        </w:rPr>
        <w:t>sự</w:t>
      </w:r>
      <w:proofErr w:type="spellEnd"/>
      <w:r w:rsidRPr="00F378BB">
        <w:rPr>
          <w:color w:val="000000"/>
          <w:sz w:val="28"/>
          <w:szCs w:val="28"/>
        </w:rPr>
        <w:t xml:space="preserve"> </w:t>
      </w:r>
      <w:proofErr w:type="spellStart"/>
      <w:r w:rsidRPr="00F378BB">
        <w:rPr>
          <w:color w:val="000000"/>
          <w:sz w:val="28"/>
          <w:szCs w:val="28"/>
        </w:rPr>
        <w:t>cấp</w:t>
      </w:r>
      <w:proofErr w:type="spellEnd"/>
      <w:r w:rsidRPr="00F378BB">
        <w:rPr>
          <w:color w:val="000000"/>
          <w:sz w:val="28"/>
          <w:szCs w:val="28"/>
        </w:rPr>
        <w:t xml:space="preserve"> </w:t>
      </w:r>
      <w:proofErr w:type="spellStart"/>
      <w:r w:rsidRPr="00F378BB">
        <w:rPr>
          <w:color w:val="000000"/>
          <w:sz w:val="28"/>
          <w:szCs w:val="28"/>
        </w:rPr>
        <w:t>xã</w:t>
      </w:r>
      <w:proofErr w:type="spellEnd"/>
      <w:r w:rsidRPr="00F378BB">
        <w:rPr>
          <w:color w:val="000000"/>
          <w:sz w:val="28"/>
          <w:szCs w:val="28"/>
        </w:rPr>
        <w:t xml:space="preserve"> </w:t>
      </w:r>
      <w:proofErr w:type="spellStart"/>
      <w:r w:rsidRPr="00F378BB">
        <w:rPr>
          <w:color w:val="000000"/>
          <w:sz w:val="28"/>
          <w:szCs w:val="28"/>
        </w:rPr>
        <w:t>và</w:t>
      </w:r>
      <w:proofErr w:type="spellEnd"/>
      <w:r w:rsidRPr="00F378BB">
        <w:rPr>
          <w:color w:val="000000"/>
          <w:sz w:val="28"/>
          <w:szCs w:val="28"/>
        </w:rPr>
        <w:t xml:space="preserve"> </w:t>
      </w:r>
      <w:proofErr w:type="spellStart"/>
      <w:r w:rsidRPr="00F378BB">
        <w:rPr>
          <w:color w:val="000000"/>
          <w:sz w:val="28"/>
          <w:szCs w:val="28"/>
        </w:rPr>
        <w:t>Dân</w:t>
      </w:r>
      <w:proofErr w:type="spellEnd"/>
      <w:r w:rsidRPr="00F378BB">
        <w:rPr>
          <w:color w:val="000000"/>
          <w:sz w:val="28"/>
          <w:szCs w:val="28"/>
        </w:rPr>
        <w:t xml:space="preserve"> </w:t>
      </w:r>
      <w:proofErr w:type="spellStart"/>
      <w:r w:rsidRPr="00F378BB">
        <w:rPr>
          <w:color w:val="000000"/>
          <w:sz w:val="28"/>
          <w:szCs w:val="28"/>
        </w:rPr>
        <w:t>quân</w:t>
      </w:r>
      <w:proofErr w:type="spellEnd"/>
      <w:r w:rsidRPr="00F378BB">
        <w:rPr>
          <w:color w:val="000000"/>
          <w:sz w:val="28"/>
          <w:szCs w:val="28"/>
        </w:rPr>
        <w:t xml:space="preserve"> </w:t>
      </w:r>
      <w:proofErr w:type="spellStart"/>
      <w:r w:rsidRPr="00F378BB">
        <w:rPr>
          <w:color w:val="000000"/>
          <w:sz w:val="28"/>
          <w:szCs w:val="28"/>
        </w:rPr>
        <w:t>thường</w:t>
      </w:r>
      <w:proofErr w:type="spellEnd"/>
      <w:r w:rsidRPr="00F378BB">
        <w:rPr>
          <w:color w:val="000000"/>
          <w:sz w:val="28"/>
          <w:szCs w:val="28"/>
        </w:rPr>
        <w:t xml:space="preserve"> </w:t>
      </w:r>
      <w:proofErr w:type="spellStart"/>
      <w:r w:rsidRPr="00F378BB">
        <w:rPr>
          <w:color w:val="000000"/>
          <w:sz w:val="28"/>
          <w:szCs w:val="28"/>
        </w:rPr>
        <w:t>trực</w:t>
      </w:r>
      <w:proofErr w:type="spellEnd"/>
      <w:r w:rsidRPr="00F378BB">
        <w:rPr>
          <w:color w:val="000000"/>
          <w:sz w:val="28"/>
          <w:szCs w:val="28"/>
        </w:rPr>
        <w:t xml:space="preserve"> </w:t>
      </w:r>
      <w:proofErr w:type="spellStart"/>
      <w:r w:rsidRPr="00F378BB">
        <w:rPr>
          <w:color w:val="000000"/>
          <w:sz w:val="28"/>
          <w:szCs w:val="28"/>
        </w:rPr>
        <w:t>cấp</w:t>
      </w:r>
      <w:proofErr w:type="spellEnd"/>
      <w:r w:rsidRPr="00F378BB">
        <w:rPr>
          <w:color w:val="000000"/>
          <w:sz w:val="28"/>
          <w:szCs w:val="28"/>
        </w:rPr>
        <w:t xml:space="preserve"> </w:t>
      </w:r>
      <w:proofErr w:type="spellStart"/>
      <w:r w:rsidRPr="00F378BB">
        <w:rPr>
          <w:color w:val="000000"/>
          <w:sz w:val="28"/>
          <w:szCs w:val="28"/>
        </w:rPr>
        <w:t>xã</w:t>
      </w:r>
      <w:proofErr w:type="spellEnd"/>
      <w:r w:rsidRPr="00F378BB">
        <w:rPr>
          <w:color w:val="000000"/>
          <w:sz w:val="28"/>
          <w:szCs w:val="28"/>
        </w:rPr>
        <w:t>;</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r w:rsidRPr="00F378BB">
        <w:rPr>
          <w:color w:val="000000"/>
          <w:sz w:val="28"/>
          <w:szCs w:val="28"/>
          <w:lang w:val="vi-VN"/>
        </w:rPr>
        <w:t>- Người làm việc theo chế độ hợp đồng lao động không xác định thời hạn quy định tại Nghị định số </w:t>
      </w:r>
      <w:r w:rsidR="00CE7CE4">
        <w:fldChar w:fldCharType="begin"/>
      </w:r>
      <w:r w:rsidR="00CE7CE4">
        <w:instrText xml:space="preserve"> HYPERLINK "https://thuvienphapluat.vn/van-ban/bo-may-hanh-chinh/nghi-dinh-68-2000-nd-cp-thuc-hien-che-do-hop-dong-l</w:instrText>
      </w:r>
      <w:r w:rsidR="00CE7CE4">
        <w:instrText xml:space="preserve">oai-cong-viec-trong-co-quan-hanh-chinh-nha-nuoc-don-vi-su-nghiep-47047.aspx" \t "_blank" \o "Nghị định 68/2000/NĐ-CP" </w:instrText>
      </w:r>
      <w:r w:rsidR="00CE7CE4">
        <w:fldChar w:fldCharType="separate"/>
      </w:r>
      <w:r w:rsidRPr="00F378BB">
        <w:rPr>
          <w:rStyle w:val="Hyperlink"/>
          <w:color w:val="0E70C3"/>
          <w:sz w:val="28"/>
          <w:szCs w:val="28"/>
          <w:u w:val="none"/>
          <w:lang w:val="vi-VN"/>
        </w:rPr>
        <w:t>68/2000/NĐ-CP</w:t>
      </w:r>
      <w:r w:rsidR="00CE7CE4">
        <w:rPr>
          <w:rStyle w:val="Hyperlink"/>
          <w:color w:val="0E70C3"/>
          <w:sz w:val="28"/>
          <w:szCs w:val="28"/>
          <w:u w:val="none"/>
          <w:lang w:val="vi-VN"/>
        </w:rPr>
        <w:fldChar w:fldCharType="end"/>
      </w:r>
      <w:r w:rsidRPr="00F378BB">
        <w:rPr>
          <w:color w:val="000000"/>
          <w:sz w:val="28"/>
          <w:szCs w:val="28"/>
          <w:lang w:val="vi-VN"/>
        </w:rPr>
        <w:t> ngày 17</w:t>
      </w:r>
      <w:r w:rsidRPr="00F378BB">
        <w:rPr>
          <w:color w:val="000000"/>
          <w:sz w:val="28"/>
          <w:szCs w:val="28"/>
        </w:rPr>
        <w:t> </w:t>
      </w:r>
      <w:proofErr w:type="spellStart"/>
      <w:r w:rsidRPr="00F378BB">
        <w:rPr>
          <w:color w:val="000000"/>
          <w:sz w:val="28"/>
          <w:szCs w:val="28"/>
        </w:rPr>
        <w:t>tháng</w:t>
      </w:r>
      <w:proofErr w:type="spellEnd"/>
      <w:r w:rsidRPr="00F378BB">
        <w:rPr>
          <w:color w:val="000000"/>
          <w:sz w:val="28"/>
          <w:szCs w:val="28"/>
        </w:rPr>
        <w:t> </w:t>
      </w:r>
      <w:r w:rsidRPr="00F378BB">
        <w:rPr>
          <w:color w:val="000000"/>
          <w:sz w:val="28"/>
          <w:szCs w:val="28"/>
          <w:lang w:val="vi-VN"/>
        </w:rPr>
        <w:t>11</w:t>
      </w:r>
      <w:r w:rsidRPr="00F378BB">
        <w:rPr>
          <w:color w:val="000000"/>
          <w:sz w:val="28"/>
          <w:szCs w:val="28"/>
        </w:rPr>
        <w:t> </w:t>
      </w:r>
      <w:proofErr w:type="spellStart"/>
      <w:r w:rsidRPr="00F378BB">
        <w:rPr>
          <w:color w:val="000000"/>
          <w:sz w:val="28"/>
          <w:szCs w:val="28"/>
        </w:rPr>
        <w:t>năm</w:t>
      </w:r>
      <w:proofErr w:type="spellEnd"/>
      <w:r w:rsidRPr="00F378BB">
        <w:rPr>
          <w:color w:val="000000"/>
          <w:sz w:val="28"/>
          <w:szCs w:val="28"/>
        </w:rPr>
        <w:t> </w:t>
      </w:r>
      <w:r w:rsidRPr="00F378BB">
        <w:rPr>
          <w:color w:val="000000"/>
          <w:sz w:val="28"/>
          <w:szCs w:val="28"/>
          <w:lang w:val="vi-VN"/>
        </w:rPr>
        <w:t>2000 của Chính phủ trong các cơ quan hành chính, đơn vị sự nghiệp công lập.</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Sau đây gọi chung là cán bộ, công chức, viên chức, người lao động.</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b) Nghị quyết này không áp dụng đối với các đối tượng sau:</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r w:rsidRPr="00F378BB">
        <w:rPr>
          <w:color w:val="000000"/>
          <w:sz w:val="28"/>
          <w:szCs w:val="28"/>
          <w:lang w:val="vi-VN"/>
        </w:rPr>
        <w:lastRenderedPageBreak/>
        <w:t>- Đối tượng đã được hưởng chế độ, chính sách tại Nghị định số </w:t>
      </w:r>
      <w:hyperlink r:id="rId13" w:tgtFrame="_blank" w:tooltip="Nghị định 26/2015/NĐ-CP" w:history="1">
        <w:r w:rsidRPr="00F378BB">
          <w:rPr>
            <w:rStyle w:val="Hyperlink"/>
            <w:color w:val="0E70C3"/>
            <w:sz w:val="28"/>
            <w:szCs w:val="28"/>
            <w:u w:val="none"/>
            <w:lang w:val="vi-VN"/>
          </w:rPr>
          <w:t>26/2015/NĐ-CP</w:t>
        </w:r>
      </w:hyperlink>
      <w:r w:rsidRPr="00F378BB">
        <w:rPr>
          <w:color w:val="000000"/>
          <w:sz w:val="28"/>
          <w:szCs w:val="28"/>
          <w:lang w:val="vi-VN"/>
        </w:rPr>
        <w:t> ngày 09 tháng 3 năm 2015 của Chính phủ quy định chế độ, chính sách đối với cán bộ không đủ điều kiện về tuổi tái cử, tái bổ nhiệm giữ các chức vụ, chức danh theo nhiệm kỳ trong cơ quan của Đảng Cộng sản Việt Nam, </w:t>
      </w:r>
      <w:r w:rsidRPr="00F378BB">
        <w:rPr>
          <w:color w:val="000000"/>
          <w:sz w:val="28"/>
          <w:szCs w:val="28"/>
        </w:rPr>
        <w:t>N</w:t>
      </w:r>
      <w:r w:rsidRPr="00F378BB">
        <w:rPr>
          <w:color w:val="000000"/>
          <w:sz w:val="28"/>
          <w:szCs w:val="28"/>
          <w:lang w:val="vi-VN"/>
        </w:rPr>
        <w:t>hà nước, tổ chức chính trị - xã hội.</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r w:rsidRPr="00F378BB">
        <w:rPr>
          <w:color w:val="000000"/>
          <w:sz w:val="28"/>
          <w:szCs w:val="28"/>
          <w:lang w:val="vi-VN"/>
        </w:rPr>
        <w:t>- Đối tượng thuộc diện được hưởng chính sách tinh giản biên chế quy định tại Nghị định số </w:t>
      </w:r>
      <w:hyperlink r:id="rId14" w:tgtFrame="_blank" w:tooltip="Nghị định 108/2014/NĐ-CP" w:history="1">
        <w:r w:rsidRPr="00F378BB">
          <w:rPr>
            <w:rStyle w:val="Hyperlink"/>
            <w:color w:val="0E70C3"/>
            <w:sz w:val="28"/>
            <w:szCs w:val="28"/>
            <w:u w:val="none"/>
            <w:lang w:val="vi-VN"/>
          </w:rPr>
          <w:t>108/2014/NĐ-CP</w:t>
        </w:r>
      </w:hyperlink>
      <w:r w:rsidRPr="00F378BB">
        <w:rPr>
          <w:color w:val="000000"/>
          <w:sz w:val="28"/>
          <w:szCs w:val="28"/>
          <w:lang w:val="vi-VN"/>
        </w:rPr>
        <w:t> ngày 20 tháng 11 năm 2014 của Chính phủ quy định chính sách tinh giản biên chế;</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Cán bộ, công chức, viên chức, người lao động còn dưới 12 tháng đến tuổi nghỉ hưu theo quy định pháp luật;</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Cán bộ, công chức, viên chức, người lao động có trình độ chuyên môn từ thạc s</w:t>
      </w:r>
      <w:r w:rsidRPr="00F378BB">
        <w:rPr>
          <w:color w:val="000000"/>
          <w:sz w:val="28"/>
          <w:szCs w:val="28"/>
        </w:rPr>
        <w:t>ỹ </w:t>
      </w:r>
      <w:r w:rsidRPr="00F378BB">
        <w:rPr>
          <w:color w:val="000000"/>
          <w:sz w:val="28"/>
          <w:szCs w:val="28"/>
          <w:lang w:val="vi-VN"/>
        </w:rPr>
        <w:t>trở lên;</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r w:rsidRPr="00F378BB">
        <w:rPr>
          <w:color w:val="000000"/>
          <w:sz w:val="28"/>
          <w:szCs w:val="28"/>
          <w:lang w:val="vi-VN"/>
        </w:rPr>
        <w:t>- Bác s</w:t>
      </w:r>
      <w:r w:rsidRPr="00F378BB">
        <w:rPr>
          <w:color w:val="000000"/>
          <w:sz w:val="28"/>
          <w:szCs w:val="28"/>
        </w:rPr>
        <w:t>ỹ</w:t>
      </w:r>
      <w:r w:rsidRPr="00F378BB">
        <w:rPr>
          <w:color w:val="000000"/>
          <w:sz w:val="28"/>
          <w:szCs w:val="28"/>
          <w:lang w:val="vi-VN"/>
        </w:rPr>
        <w:t>, dược s</w:t>
      </w:r>
      <w:r w:rsidRPr="00F378BB">
        <w:rPr>
          <w:color w:val="000000"/>
          <w:sz w:val="28"/>
          <w:szCs w:val="28"/>
        </w:rPr>
        <w:t>ỹ</w:t>
      </w:r>
      <w:r w:rsidRPr="00F378BB">
        <w:rPr>
          <w:color w:val="000000"/>
          <w:sz w:val="28"/>
          <w:szCs w:val="28"/>
          <w:lang w:val="vi-VN"/>
        </w:rPr>
        <w:t>, cử nhân xét nghiệm, cử nhân y tế công cộng, cử nhân công nghệ thông tin, kỹ sư công nghệ thông tin trở lên đang được bố trí công tác đúng chuyên ngành đào tạo hoặc thuộc đối tượng thu hút tại các Quyết định của Ủy ban nhân dân tỉnh, bao gồm: Quyết định số </w:t>
      </w:r>
      <w:hyperlink r:id="rId15" w:tgtFrame="_blank" w:tooltip="Quyết định 10/2010/QĐ-UBND" w:history="1">
        <w:r w:rsidRPr="00F378BB">
          <w:rPr>
            <w:rStyle w:val="Hyperlink"/>
            <w:color w:val="0E70C3"/>
            <w:sz w:val="28"/>
            <w:szCs w:val="28"/>
            <w:u w:val="none"/>
            <w:lang w:val="vi-VN"/>
          </w:rPr>
          <w:t>10/2010/QĐ-UBND</w:t>
        </w:r>
      </w:hyperlink>
      <w:r w:rsidRPr="00F378BB">
        <w:rPr>
          <w:color w:val="000000"/>
          <w:sz w:val="28"/>
          <w:szCs w:val="28"/>
          <w:lang w:val="vi-VN"/>
        </w:rPr>
        <w:t> ngày 01 tháng 3 năm 2010 quy định chế độ trợ cấp thu hút đối với cán bộ, công chức làm công nghệ thông tin tỉnh Đồng Nai, Quyết định số </w:t>
      </w:r>
      <w:hyperlink r:id="rId16" w:tgtFrame="_blank" w:tooltip="Quyết định 53/2012/QĐ-UBND" w:history="1">
        <w:r w:rsidRPr="00F378BB">
          <w:rPr>
            <w:rStyle w:val="Hyperlink"/>
            <w:color w:val="0E70C3"/>
            <w:sz w:val="28"/>
            <w:szCs w:val="28"/>
            <w:u w:val="none"/>
            <w:lang w:val="vi-VN"/>
          </w:rPr>
          <w:t>53/2012/QĐ-UBND</w:t>
        </w:r>
      </w:hyperlink>
      <w:r w:rsidRPr="00F378BB">
        <w:rPr>
          <w:color w:val="000000"/>
          <w:sz w:val="28"/>
          <w:szCs w:val="28"/>
          <w:lang w:val="vi-VN"/>
        </w:rPr>
        <w:t> ngày 17 tháng 9 năm 2012 quy định chế độ thu hút đối với viên chức ngành </w:t>
      </w:r>
      <w:r w:rsidRPr="00F378BB">
        <w:rPr>
          <w:color w:val="000000"/>
          <w:sz w:val="28"/>
          <w:szCs w:val="28"/>
        </w:rPr>
        <w:t>y </w:t>
      </w:r>
      <w:r w:rsidRPr="00F378BB">
        <w:rPr>
          <w:color w:val="000000"/>
          <w:sz w:val="28"/>
          <w:szCs w:val="28"/>
          <w:lang w:val="vi-VN"/>
        </w:rPr>
        <w:t>tế giai đoạn 2012 - 2020 và chế độ hỗ trợ đối với viên chức, nhân viên ngành </w:t>
      </w:r>
      <w:r w:rsidRPr="00F378BB">
        <w:rPr>
          <w:color w:val="000000"/>
          <w:sz w:val="28"/>
          <w:szCs w:val="28"/>
        </w:rPr>
        <w:t>y </w:t>
      </w:r>
      <w:r w:rsidRPr="00F378BB">
        <w:rPr>
          <w:color w:val="000000"/>
          <w:sz w:val="28"/>
          <w:szCs w:val="28"/>
          <w:lang w:val="vi-VN"/>
        </w:rPr>
        <w:t>tế tỉnh Đồng Nai giai đoạn 2012 - 2017, Quyết định số </w:t>
      </w:r>
      <w:hyperlink r:id="rId17" w:tgtFrame="_blank" w:tooltip="Quyết định 4690/QĐ-UBND" w:history="1">
        <w:r w:rsidRPr="00F378BB">
          <w:rPr>
            <w:rStyle w:val="Hyperlink"/>
            <w:color w:val="0E70C3"/>
            <w:sz w:val="28"/>
            <w:szCs w:val="28"/>
            <w:u w:val="none"/>
            <w:lang w:val="vi-VN"/>
          </w:rPr>
          <w:t>4690/QĐ-UBND</w:t>
        </w:r>
      </w:hyperlink>
      <w:r w:rsidRPr="00F378BB">
        <w:rPr>
          <w:color w:val="000000"/>
          <w:sz w:val="28"/>
          <w:szCs w:val="28"/>
          <w:lang w:val="vi-VN"/>
        </w:rPr>
        <w:t> ngày 30 tháng 12 năm 2016 quy định chính sách thu hút, hỗ trợ viên chức, nhân viên ngành </w:t>
      </w:r>
      <w:r w:rsidRPr="00F378BB">
        <w:rPr>
          <w:color w:val="000000"/>
          <w:sz w:val="28"/>
          <w:szCs w:val="28"/>
        </w:rPr>
        <w:t>y </w:t>
      </w:r>
      <w:r w:rsidRPr="00F378BB">
        <w:rPr>
          <w:color w:val="000000"/>
          <w:sz w:val="28"/>
          <w:szCs w:val="28"/>
          <w:lang w:val="vi-VN"/>
        </w:rPr>
        <w:t>tế tỉnh Đồng Nai giai đoạn 2017 - 2020.</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Các trường hợp đang trong thời gian biệt phái, đang bị xem xét kỷ luật, chưa phục vụ đủ thời gian theo cam kết với cơ quan, tổ chức, đơn vị, đang trong thời gian thi hành kỷ luật hoặc bị truy cứu trách nhiệm hình sự; chưa hoàn thành việc thanh toán các khoản tiền, tài sản thuộc trách nhiệm của cá nhân đối với cơ quan, tổ chức, đơn vị.</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Các trường hợp bị buộc thôi việc theo quy định của pháp luật.</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bookmarkStart w:id="7" w:name="dieu_3"/>
      <w:r w:rsidRPr="00F378BB">
        <w:rPr>
          <w:color w:val="000000"/>
          <w:sz w:val="28"/>
          <w:szCs w:val="28"/>
          <w:lang w:val="vi-VN"/>
        </w:rPr>
        <w:t>3. Điều kiện áp dụng</w:t>
      </w:r>
      <w:bookmarkEnd w:id="7"/>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Trong quá trình thực hiện sắp xếp, tổ chức lại bộ máy của các cơ quan, tổ chức, đơn vị theo Nghị quyết số 18-NQ/TW và Nghị quyết số 19-NQ/TW ngày 25 tháng 10 năm 2017 của Ban Chấp hành Trung ương khóa XII, đối tượng áp dụng theo chính sách này phải tự nguyện xin thôi việc và được cấp có thẩm quyền theo phân cấp quản lý cán bộ xem xét thống nhất trên tinh thần khách quan, công khai, minh bạch.</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bookmarkStart w:id="8" w:name="dieu_4"/>
      <w:r w:rsidRPr="00F378BB">
        <w:rPr>
          <w:color w:val="000000"/>
          <w:sz w:val="28"/>
          <w:szCs w:val="28"/>
          <w:lang w:val="vi-VN"/>
        </w:rPr>
        <w:t>4. Thời gian công tác được tính hưởng hỗ trợ thôi việc như sau (sau đây gọi chung là thời gian được tính hỗ trợ thôi việc)</w:t>
      </w:r>
      <w:bookmarkEnd w:id="8"/>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xml:space="preserve">a) Đối với cán bộ, công chức, viên chức, người lao động cấp tỉnh, huyện, xã: Thời gian được tính hỗ trợ thôi việc bằng tổng thời gian tính theo năm có đóng bảo hiểm </w:t>
      </w:r>
      <w:r w:rsidRPr="00F378BB">
        <w:rPr>
          <w:color w:val="000000"/>
          <w:sz w:val="28"/>
          <w:szCs w:val="28"/>
          <w:lang w:val="vi-VN"/>
        </w:rPr>
        <w:lastRenderedPageBreak/>
        <w:t>xã hội bắt buộc hoặc bảo hiểm xã hội tự nguyện (nếu có đứt quãng thì được cộng dồn), chưa nhận trợ cấp thôi việc hoặc trợ cấp phục viên trong cơ quan, tổ chức của Đảng Cộng sản Việt Nam, Nhà nước, Mặt trận Tổ quốc và tổ chức chính trị - xã hội từ tỉnh đến cấp xã, lực lượng vũ trang, đơn vị sự nghiệp công lập, doanh nghiệp nhà nước, thời gian làm việc theo chỉ tiêu biên chế được cơ quan có thẩm quyền giao tại các hội đặc thù, thời gian làm Phó Trưởng Công an xã, </w:t>
      </w:r>
      <w:r w:rsidRPr="00F378BB">
        <w:rPr>
          <w:color w:val="000000"/>
          <w:sz w:val="28"/>
          <w:szCs w:val="28"/>
        </w:rPr>
        <w:t>C</w:t>
      </w:r>
      <w:r w:rsidRPr="00F378BB">
        <w:rPr>
          <w:color w:val="000000"/>
          <w:sz w:val="28"/>
          <w:szCs w:val="28"/>
          <w:lang w:val="vi-VN"/>
        </w:rPr>
        <w:t>ông an viên xã, Phó Chỉ huy Quân sự cấp xã, </w:t>
      </w:r>
      <w:r w:rsidRPr="00F378BB">
        <w:rPr>
          <w:color w:val="000000"/>
          <w:sz w:val="28"/>
          <w:szCs w:val="28"/>
        </w:rPr>
        <w:t>D</w:t>
      </w:r>
      <w:r w:rsidRPr="00F378BB">
        <w:rPr>
          <w:color w:val="000000"/>
          <w:sz w:val="28"/>
          <w:szCs w:val="28"/>
          <w:lang w:val="vi-VN"/>
        </w:rPr>
        <w:t>ân quân thường trực cấp xã và thời gian hoạt động không chuyên trách cấp xã, ấp (khu phố) chưa được nhận trợ cấp thôi việc (có xác nhận của cơ quan có thẩm quyền).</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b) Đối với những người hoạt động không chuyên trách cấp xã, ấp (khu phố), Phó Trưởng Công an xã, </w:t>
      </w:r>
      <w:r w:rsidRPr="00F378BB">
        <w:rPr>
          <w:color w:val="000000"/>
          <w:sz w:val="28"/>
          <w:szCs w:val="28"/>
        </w:rPr>
        <w:t>C</w:t>
      </w:r>
      <w:r w:rsidRPr="00F378BB">
        <w:rPr>
          <w:color w:val="000000"/>
          <w:sz w:val="28"/>
          <w:szCs w:val="28"/>
          <w:lang w:val="vi-VN"/>
        </w:rPr>
        <w:t>ông an viên xã, Phó Chỉ huy Quân sự cấp xã và </w:t>
      </w:r>
      <w:r w:rsidRPr="00F378BB">
        <w:rPr>
          <w:color w:val="000000"/>
          <w:sz w:val="28"/>
          <w:szCs w:val="28"/>
        </w:rPr>
        <w:t>D</w:t>
      </w:r>
      <w:r w:rsidRPr="00F378BB">
        <w:rPr>
          <w:color w:val="000000"/>
          <w:sz w:val="28"/>
          <w:szCs w:val="28"/>
          <w:lang w:val="vi-VN"/>
        </w:rPr>
        <w:t>ân quân thường trực cấp xã: Thời gian được tính hỗ trợ thôi việc bằng tổng thời gian công tác đảm nhiệm các chức danh không chuyên trách ở cấp xã, ấp (khu phố), thời gian làm Phó Trưởng Công an xã, </w:t>
      </w:r>
      <w:r w:rsidRPr="00F378BB">
        <w:rPr>
          <w:color w:val="000000"/>
          <w:sz w:val="28"/>
          <w:szCs w:val="28"/>
        </w:rPr>
        <w:t>C</w:t>
      </w:r>
      <w:r w:rsidRPr="00F378BB">
        <w:rPr>
          <w:color w:val="000000"/>
          <w:sz w:val="28"/>
          <w:szCs w:val="28"/>
          <w:lang w:val="vi-VN"/>
        </w:rPr>
        <w:t>ông an viên xã, Phó Chỉ huy Quân sự cấp xã và </w:t>
      </w:r>
      <w:r w:rsidRPr="00F378BB">
        <w:rPr>
          <w:color w:val="000000"/>
          <w:sz w:val="28"/>
          <w:szCs w:val="28"/>
        </w:rPr>
        <w:t>D</w:t>
      </w:r>
      <w:r w:rsidRPr="00F378BB">
        <w:rPr>
          <w:color w:val="000000"/>
          <w:sz w:val="28"/>
          <w:szCs w:val="28"/>
          <w:lang w:val="vi-VN"/>
        </w:rPr>
        <w:t>ân quân thường trực cấp xã chưa nhận trợ cấp thôi việc, trợ cấp bảo hiểm xã hội một lần có xác nhận của Ủy ban nhân dân cấp xã nơi đang công tác hoặc của Ủy ban nhân dân cấp xã nơi đã từng công tác. Đối với những người đang hưởng chế độ hưu trí chỉ tính thời gian tham gia công tác sau khi nghỉ hưu nhưng chưa được nhận trợ cấp thôi việc.</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c) Trường hợp </w:t>
      </w:r>
      <w:r w:rsidRPr="00F378BB">
        <w:rPr>
          <w:color w:val="000000"/>
          <w:sz w:val="28"/>
          <w:szCs w:val="28"/>
          <w:shd w:val="clear" w:color="auto" w:fill="FFFFFF"/>
          <w:lang w:val="vi-VN"/>
        </w:rPr>
        <w:t>thời gian tính chế độ có tháng lẻ thì được tính tròn theo nguyên tắc: </w:t>
      </w:r>
      <w:r w:rsidRPr="00F378BB">
        <w:rPr>
          <w:color w:val="000000"/>
          <w:sz w:val="28"/>
          <w:szCs w:val="28"/>
          <w:shd w:val="clear" w:color="auto" w:fill="FFFFFF"/>
        </w:rPr>
        <w:t>D</w:t>
      </w:r>
      <w:r w:rsidRPr="00F378BB">
        <w:rPr>
          <w:color w:val="000000"/>
          <w:sz w:val="28"/>
          <w:szCs w:val="28"/>
          <w:shd w:val="clear" w:color="auto" w:fill="FFFFFF"/>
          <w:lang w:val="vi-VN"/>
        </w:rPr>
        <w:t>ưới </w:t>
      </w:r>
      <w:r w:rsidRPr="00F378BB">
        <w:rPr>
          <w:color w:val="000000"/>
          <w:sz w:val="28"/>
          <w:szCs w:val="28"/>
          <w:shd w:val="clear" w:color="auto" w:fill="FFFFFF"/>
        </w:rPr>
        <w:t>0</w:t>
      </w:r>
      <w:r w:rsidRPr="00F378BB">
        <w:rPr>
          <w:color w:val="000000"/>
          <w:sz w:val="28"/>
          <w:szCs w:val="28"/>
          <w:shd w:val="clear" w:color="auto" w:fill="FFFFFF"/>
          <w:lang w:val="vi-VN"/>
        </w:rPr>
        <w:t>3 tháng thì không tính; từ đủ </w:t>
      </w:r>
      <w:r w:rsidRPr="00F378BB">
        <w:rPr>
          <w:color w:val="000000"/>
          <w:sz w:val="28"/>
          <w:szCs w:val="28"/>
          <w:shd w:val="clear" w:color="auto" w:fill="FFFFFF"/>
        </w:rPr>
        <w:t>0</w:t>
      </w:r>
      <w:r w:rsidRPr="00F378BB">
        <w:rPr>
          <w:color w:val="000000"/>
          <w:sz w:val="28"/>
          <w:szCs w:val="28"/>
          <w:shd w:val="clear" w:color="auto" w:fill="FFFFFF"/>
          <w:lang w:val="vi-VN"/>
        </w:rPr>
        <w:t>3 tháng đến đủ </w:t>
      </w:r>
      <w:r w:rsidRPr="00F378BB">
        <w:rPr>
          <w:color w:val="000000"/>
          <w:sz w:val="28"/>
          <w:szCs w:val="28"/>
          <w:shd w:val="clear" w:color="auto" w:fill="FFFFFF"/>
        </w:rPr>
        <w:t>0</w:t>
      </w:r>
      <w:r w:rsidRPr="00F378BB">
        <w:rPr>
          <w:color w:val="000000"/>
          <w:sz w:val="28"/>
          <w:szCs w:val="28"/>
          <w:shd w:val="clear" w:color="auto" w:fill="FFFFFF"/>
          <w:lang w:val="vi-VN"/>
        </w:rPr>
        <w:t>6 tháng tính là 1/2 năm; từ trên </w:t>
      </w:r>
      <w:r w:rsidRPr="00F378BB">
        <w:rPr>
          <w:color w:val="000000"/>
          <w:sz w:val="28"/>
          <w:szCs w:val="28"/>
          <w:shd w:val="clear" w:color="auto" w:fill="FFFFFF"/>
        </w:rPr>
        <w:t>0</w:t>
      </w:r>
      <w:r w:rsidRPr="00F378BB">
        <w:rPr>
          <w:color w:val="000000"/>
          <w:sz w:val="28"/>
          <w:szCs w:val="28"/>
          <w:shd w:val="clear" w:color="auto" w:fill="FFFFFF"/>
          <w:lang w:val="vi-VN"/>
        </w:rPr>
        <w:t>6 tháng đến dưới 12 tháng tính tròn là </w:t>
      </w:r>
      <w:r w:rsidRPr="00F378BB">
        <w:rPr>
          <w:color w:val="000000"/>
          <w:sz w:val="28"/>
          <w:szCs w:val="28"/>
          <w:shd w:val="clear" w:color="auto" w:fill="FFFFFF"/>
        </w:rPr>
        <w:t>0</w:t>
      </w:r>
      <w:r w:rsidRPr="00F378BB">
        <w:rPr>
          <w:color w:val="000000"/>
          <w:sz w:val="28"/>
          <w:szCs w:val="28"/>
          <w:shd w:val="clear" w:color="auto" w:fill="FFFFFF"/>
          <w:lang w:val="vi-VN"/>
        </w:rPr>
        <w:t>1 năm.</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bookmarkStart w:id="9" w:name="dieu_5"/>
      <w:r w:rsidRPr="00F378BB">
        <w:rPr>
          <w:color w:val="000000"/>
          <w:sz w:val="28"/>
          <w:szCs w:val="28"/>
          <w:lang w:val="vi-VN"/>
        </w:rPr>
        <w:t>5. Mức hỗ trợ</w:t>
      </w:r>
      <w:bookmarkEnd w:id="9"/>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Đối tượng quy định tại Nghị quyết này được tỉnh hỗ trợ một lần với mức cụ thể như sau:</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r w:rsidRPr="00F378BB">
        <w:rPr>
          <w:color w:val="000000"/>
          <w:sz w:val="28"/>
          <w:szCs w:val="28"/>
          <w:lang w:val="vi-VN"/>
        </w:rPr>
        <w:t>a) Cán bộ, công chức, viên chức, người lao động cấp tỉnh, huyện, xã: Ngoài chế độ hỗ trợ thôi việc theo quy định tại Bộ </w:t>
      </w:r>
      <w:r w:rsidRPr="00F378BB">
        <w:rPr>
          <w:color w:val="000000"/>
          <w:sz w:val="28"/>
          <w:szCs w:val="28"/>
        </w:rPr>
        <w:t>l</w:t>
      </w:r>
      <w:r w:rsidRPr="00F378BB">
        <w:rPr>
          <w:color w:val="000000"/>
          <w:sz w:val="28"/>
          <w:szCs w:val="28"/>
          <w:lang w:val="vi-VN"/>
        </w:rPr>
        <w:t>uật Lao động, Nghị định số </w:t>
      </w:r>
      <w:hyperlink r:id="rId18" w:tgtFrame="_blank" w:tooltip="Nghị định 46/2010/NĐ-CP" w:history="1">
        <w:r w:rsidRPr="00F378BB">
          <w:rPr>
            <w:rStyle w:val="Hyperlink"/>
            <w:color w:val="0E70C3"/>
            <w:sz w:val="28"/>
            <w:szCs w:val="28"/>
            <w:u w:val="none"/>
            <w:lang w:val="vi-VN"/>
          </w:rPr>
          <w:t>46/2010/NĐ-CP</w:t>
        </w:r>
      </w:hyperlink>
      <w:r w:rsidRPr="00F378BB">
        <w:rPr>
          <w:color w:val="000000"/>
          <w:sz w:val="28"/>
          <w:szCs w:val="28"/>
          <w:lang w:val="vi-VN"/>
        </w:rPr>
        <w:t> ngày 27 tháng 4 năm 2010 của Chính phủ quy định thôi việc và thủ tục nghỉ hưu đối với công chức và Nghị định số </w:t>
      </w:r>
      <w:hyperlink r:id="rId19" w:tgtFrame="_blank" w:tooltip="Nghị định 29/2012/NĐ-CP" w:history="1">
        <w:r w:rsidRPr="00F378BB">
          <w:rPr>
            <w:rStyle w:val="Hyperlink"/>
            <w:color w:val="0E70C3"/>
            <w:sz w:val="28"/>
            <w:szCs w:val="28"/>
            <w:u w:val="none"/>
            <w:lang w:val="vi-VN"/>
          </w:rPr>
          <w:t>29/2012/NĐ-CP</w:t>
        </w:r>
      </w:hyperlink>
      <w:r w:rsidRPr="00F378BB">
        <w:rPr>
          <w:color w:val="000000"/>
          <w:sz w:val="28"/>
          <w:szCs w:val="28"/>
          <w:lang w:val="vi-VN"/>
        </w:rPr>
        <w:t> ngày 12 tháng 4 năm 2012 của Chính phủ về tuyển dụng, sử dụng và quản lý viên chức, được tỉnh hỗ trợ một lần với khoản kinh phí như sau:</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Nếu dưới 50 tuổi đối với nam, dưới 45 tuổi đối với nữ: </w:t>
      </w:r>
      <w:r w:rsidRPr="00F378BB">
        <w:rPr>
          <w:color w:val="000000"/>
          <w:sz w:val="28"/>
          <w:szCs w:val="28"/>
        </w:rPr>
        <w:t>Đ</w:t>
      </w:r>
      <w:r w:rsidRPr="00F378BB">
        <w:rPr>
          <w:color w:val="000000"/>
          <w:sz w:val="28"/>
          <w:szCs w:val="28"/>
          <w:lang w:val="vi-VN"/>
        </w:rPr>
        <w:t>ược hỗ trợ 01 tháng tiền lương hiện hưởng cho mỗi năm công tác có đóng bảo hiểm xã hội.</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Riêng những người có thời gian công tác dưới 10 năm được hỗ trợ thêm 03 tháng lương hiện hưởng để tìm việc làm nhưng tổng mức hỗ trợ theo quy định tại Nghị quyết này và mức trợ cấp thôi việc theo quy định của Trung ương tối đa không quá 90.000.000 đồng.</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Nếu đủ 50 tuổi đến đủ 59 tuổi đối với nam, đủ 45 tuổi đến đủ 54 tuổi đối với nữ và </w:t>
      </w:r>
      <w:r w:rsidRPr="00F378BB">
        <w:rPr>
          <w:color w:val="000000"/>
          <w:sz w:val="28"/>
          <w:szCs w:val="28"/>
          <w:shd w:val="clear" w:color="auto" w:fill="FFFFFF"/>
          <w:lang w:val="vi-VN"/>
        </w:rPr>
        <w:t xml:space="preserve">có thời gian đóng bảo hiểm xã hội đủ 20 năm trở lên hoặc có đủ 15 năm làm nghề, công việc nặng nhọc, độc hại, nguy hiểm thuộc danh mục do Bộ Lao động - </w:t>
      </w:r>
      <w:r w:rsidRPr="00F378BB">
        <w:rPr>
          <w:color w:val="000000"/>
          <w:sz w:val="28"/>
          <w:szCs w:val="28"/>
          <w:shd w:val="clear" w:color="auto" w:fill="FFFFFF"/>
          <w:lang w:val="vi-VN"/>
        </w:rPr>
        <w:lastRenderedPageBreak/>
        <w:t>Thương binh và Xã hội và Bộ Y tế ban hành hoặc có đủ 15 năm làm việc ở nơi có phụ cấp khu vực hệ số 0,7 trở lên</w:t>
      </w:r>
      <w:r w:rsidRPr="00F378BB">
        <w:rPr>
          <w:color w:val="000000"/>
          <w:sz w:val="28"/>
          <w:szCs w:val="28"/>
          <w:lang w:val="vi-VN"/>
        </w:rPr>
        <w:t>: </w:t>
      </w:r>
      <w:r w:rsidRPr="00F378BB">
        <w:rPr>
          <w:color w:val="000000"/>
          <w:sz w:val="28"/>
          <w:szCs w:val="28"/>
        </w:rPr>
        <w:t>Đ</w:t>
      </w:r>
      <w:r w:rsidRPr="00F378BB">
        <w:rPr>
          <w:color w:val="000000"/>
          <w:sz w:val="28"/>
          <w:szCs w:val="28"/>
          <w:lang w:val="vi-VN"/>
        </w:rPr>
        <w:t>ược hỗ trợ 03 tháng tiền lương hiện hưởng cho mỗi năm nghỉ hưu trước tuổi so với quy định.</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Các trường hợp đủ điều kiện về tuổi, nhưng không đủ điều kiện về số năm đóng bảo hiểm xã hội hoặc số năm làm nghề, công việc nặng nhọc, độc hại, nguy hiểm, số năm làm việc ở nơi có phụ cấp hệ số 0,7 trở lên:</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Có thời gian đóng bảo hiểm xã hội dưới 10 năm: </w:t>
      </w:r>
      <w:r w:rsidRPr="00F378BB">
        <w:rPr>
          <w:color w:val="000000"/>
          <w:sz w:val="28"/>
          <w:szCs w:val="28"/>
        </w:rPr>
        <w:t>Đ</w:t>
      </w:r>
      <w:r w:rsidRPr="00F378BB">
        <w:rPr>
          <w:color w:val="000000"/>
          <w:sz w:val="28"/>
          <w:szCs w:val="28"/>
          <w:lang w:val="vi-VN"/>
        </w:rPr>
        <w:t>ược hỗ trợ 01 tháng tiền lương hiện hưởng cho mỗi năm công tác có đóng bảo hiểm xã hội và 03 tháng tiền lương hiện hưởng để ổn định cuộc sống nhưng tổng mức hỗ trợ theo quy định tại Nghị quyết này và mức trợ cấp thôi việc theo quy định của Trung ương, tối đa không quá 90.000.000 đồng.</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Có thời gian đóng bảo hiểm xã hội đủ 10 năm đến dưới 20 năm: </w:t>
      </w:r>
      <w:r w:rsidRPr="00F378BB">
        <w:rPr>
          <w:color w:val="000000"/>
          <w:sz w:val="28"/>
          <w:szCs w:val="28"/>
        </w:rPr>
        <w:t>Đ</w:t>
      </w:r>
      <w:r w:rsidRPr="00F378BB">
        <w:rPr>
          <w:color w:val="000000"/>
          <w:sz w:val="28"/>
          <w:szCs w:val="28"/>
          <w:lang w:val="vi-VN"/>
        </w:rPr>
        <w:t>ược hỗ trợ 01 tháng tiền lương hiện hưởng cho mỗi năm công tác có đóng bảo hiểm xã hội.</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Riêng đối với viên chức và người lao động được hưởng thêm 0,5 tháng tiền lương hiện hưởng cho mỗi năm công tác có đóng bảo hiểm xã hội từ ngày 01/01/2009 đến thời điểm thôi việc.</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r w:rsidRPr="00F378BB">
        <w:rPr>
          <w:color w:val="000000"/>
          <w:sz w:val="28"/>
          <w:szCs w:val="28"/>
          <w:lang w:val="vi-VN"/>
        </w:rPr>
        <w:t>b) Những người hoạt động không chuyên trách cấp xã, ấp (khu phố), Phó Trưởng Công an xã, </w:t>
      </w:r>
      <w:r w:rsidRPr="00F378BB">
        <w:rPr>
          <w:color w:val="000000"/>
          <w:sz w:val="28"/>
          <w:szCs w:val="28"/>
        </w:rPr>
        <w:t>C</w:t>
      </w:r>
      <w:r w:rsidRPr="00F378BB">
        <w:rPr>
          <w:color w:val="000000"/>
          <w:sz w:val="28"/>
          <w:szCs w:val="28"/>
          <w:lang w:val="vi-VN"/>
        </w:rPr>
        <w:t>ông an viên xã, Phó Chỉ huy Quân sự cấp xã và </w:t>
      </w:r>
      <w:r w:rsidRPr="00F378BB">
        <w:rPr>
          <w:color w:val="000000"/>
          <w:sz w:val="28"/>
          <w:szCs w:val="28"/>
        </w:rPr>
        <w:t>D</w:t>
      </w:r>
      <w:r w:rsidRPr="00F378BB">
        <w:rPr>
          <w:color w:val="000000"/>
          <w:sz w:val="28"/>
          <w:szCs w:val="28"/>
          <w:lang w:val="vi-VN"/>
        </w:rPr>
        <w:t>ân quân thường trực cấp xã: </w:t>
      </w:r>
      <w:r w:rsidRPr="00F378BB">
        <w:rPr>
          <w:color w:val="000000"/>
          <w:sz w:val="28"/>
          <w:szCs w:val="28"/>
        </w:rPr>
        <w:t>N</w:t>
      </w:r>
      <w:r w:rsidRPr="00F378BB">
        <w:rPr>
          <w:color w:val="000000"/>
          <w:sz w:val="28"/>
          <w:szCs w:val="28"/>
          <w:lang w:val="vi-VN"/>
        </w:rPr>
        <w:t>goài chế độ hỗ trợ theo Nghị quyết số </w:t>
      </w:r>
      <w:hyperlink r:id="rId20" w:tgtFrame="_blank" w:tooltip="Nghị quyết 77/2017/NQ-HĐND" w:history="1">
        <w:r w:rsidRPr="00F378BB">
          <w:rPr>
            <w:rStyle w:val="Hyperlink"/>
            <w:color w:val="0E70C3"/>
            <w:sz w:val="28"/>
            <w:szCs w:val="28"/>
            <w:u w:val="none"/>
            <w:lang w:val="vi-VN"/>
          </w:rPr>
          <w:t>77/2017/NQ-HĐND</w:t>
        </w:r>
      </w:hyperlink>
      <w:r w:rsidRPr="00F378BB">
        <w:rPr>
          <w:color w:val="000000"/>
          <w:sz w:val="28"/>
          <w:szCs w:val="28"/>
          <w:lang w:val="vi-VN"/>
        </w:rPr>
        <w:t> ngày 07 tháng 7 năm 2017, Nghị quyết số </w:t>
      </w:r>
      <w:hyperlink r:id="rId21" w:tgtFrame="_blank" w:tooltip="46/2016/NQ-HĐND" w:history="1">
        <w:r w:rsidRPr="00F378BB">
          <w:rPr>
            <w:rStyle w:val="Hyperlink"/>
            <w:color w:val="0E70C3"/>
            <w:sz w:val="28"/>
            <w:szCs w:val="28"/>
            <w:u w:val="none"/>
            <w:lang w:val="vi-VN"/>
          </w:rPr>
          <w:t>46/2016/NQ-HĐND</w:t>
        </w:r>
      </w:hyperlink>
      <w:r w:rsidRPr="00F378BB">
        <w:rPr>
          <w:color w:val="000000"/>
          <w:sz w:val="28"/>
          <w:szCs w:val="28"/>
          <w:lang w:val="vi-VN"/>
        </w:rPr>
        <w:t> ngày 09 tháng 12 năm 2016, Nghị quyết </w:t>
      </w:r>
      <w:hyperlink r:id="rId22" w:tgtFrame="_blank" w:tooltip="49/2016/NQ-HĐND" w:history="1">
        <w:r w:rsidRPr="00F378BB">
          <w:rPr>
            <w:rStyle w:val="Hyperlink"/>
            <w:color w:val="0E70C3"/>
            <w:sz w:val="28"/>
            <w:szCs w:val="28"/>
            <w:u w:val="none"/>
            <w:lang w:val="vi-VN"/>
          </w:rPr>
          <w:t>49/2016/NQ-HĐND</w:t>
        </w:r>
      </w:hyperlink>
      <w:r w:rsidRPr="00F378BB">
        <w:rPr>
          <w:color w:val="000000"/>
          <w:sz w:val="28"/>
          <w:szCs w:val="28"/>
          <w:lang w:val="vi-VN"/>
        </w:rPr>
        <w:t> ngày 09 tháng 12 năm 2016 của Hội đồng nhân dân tỉnh được tỉnh hỗ trợ một lần với khoản kinh phí như sau:</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Đối với những người hoạt động không chuyên trách cấp xã, ấp (khu phố) giữ chức vụ, chức danh theo nhiệm kỳ:</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Thời gian tham gia bảo hiểm xã hội (bắt buộc, tự nguyện): </w:t>
      </w:r>
      <w:r w:rsidRPr="00F378BB">
        <w:rPr>
          <w:color w:val="000000"/>
          <w:sz w:val="28"/>
          <w:szCs w:val="28"/>
        </w:rPr>
        <w:t>Đ</w:t>
      </w:r>
      <w:r w:rsidRPr="00F378BB">
        <w:rPr>
          <w:color w:val="000000"/>
          <w:sz w:val="28"/>
          <w:szCs w:val="28"/>
          <w:lang w:val="vi-VN"/>
        </w:rPr>
        <w:t>ược hỗ trợ 1,5 tháng phụ cấp hiện hưởng cho mỗi năm công tác.</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Thời gian nghỉ trước khi kết thúc nhiệm kỳ do sắp xếp lại tổ chức, bộ máy, đơn vị hành chính: </w:t>
      </w:r>
      <w:r w:rsidRPr="00F378BB">
        <w:rPr>
          <w:color w:val="000000"/>
          <w:sz w:val="28"/>
          <w:szCs w:val="28"/>
        </w:rPr>
        <w:t>Đ</w:t>
      </w:r>
      <w:r w:rsidRPr="00F378BB">
        <w:rPr>
          <w:color w:val="000000"/>
          <w:sz w:val="28"/>
          <w:szCs w:val="28"/>
          <w:lang w:val="vi-VN"/>
        </w:rPr>
        <w:t>ược hỗ trợ 03 tháng phụ cấp hiện hưởng cho mỗi năm còn lại của nhiệm kỳ.</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Trường hợp thời gian làm việc còn lại đến khi nghỉ hưu ít hơn thời gian còn lại của nhiệm kỳ: </w:t>
      </w:r>
      <w:r w:rsidRPr="00F378BB">
        <w:rPr>
          <w:color w:val="000000"/>
          <w:sz w:val="28"/>
          <w:szCs w:val="28"/>
        </w:rPr>
        <w:t>Đ</w:t>
      </w:r>
      <w:r w:rsidRPr="00F378BB">
        <w:rPr>
          <w:color w:val="000000"/>
          <w:sz w:val="28"/>
          <w:szCs w:val="28"/>
          <w:lang w:val="vi-VN"/>
        </w:rPr>
        <w:t>ược hỗ trợ 03 tháng phụ cấp hiện hưởng cho mỗi năm làm việc còn lại trước khi nghỉ hưu.</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Đối với những người hoạt động không chuyên trách cấp xã không giữ chức vụ, chức danh theo nhiệm kỳ:</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Thời gian tham gia bảo hiểm xã hội (bắt buộc, tự nguyện): </w:t>
      </w:r>
      <w:r w:rsidRPr="00F378BB">
        <w:rPr>
          <w:color w:val="000000"/>
          <w:sz w:val="28"/>
          <w:szCs w:val="28"/>
        </w:rPr>
        <w:t>Đ</w:t>
      </w:r>
      <w:r w:rsidRPr="00F378BB">
        <w:rPr>
          <w:color w:val="000000"/>
          <w:sz w:val="28"/>
          <w:szCs w:val="28"/>
          <w:lang w:val="vi-VN"/>
        </w:rPr>
        <w:t>ược hỗ trợ 1,5 tháng phụ cấp hiện hưởng cho mỗi năm công tác.</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Hỗ trợ 03 tháng phụ cấp hiện hưởng khi nghỉ việc do sắp xếp lại tổ chức, bộ máy, đơn vị hành chính.</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lastRenderedPageBreak/>
        <w:t>- Đối với Phó Trưởng Công an xã, Phó Chỉ huy quân sự cấp xã: Thời gian công tác liên tục dưới 60 tháng được hỗ trợ 1,5 tháng phụ cấp hiện hưởng cho mỗi năm công tác.</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Đối với </w:t>
      </w:r>
      <w:r w:rsidRPr="00F378BB">
        <w:rPr>
          <w:color w:val="000000"/>
          <w:sz w:val="28"/>
          <w:szCs w:val="28"/>
        </w:rPr>
        <w:t>C</w:t>
      </w:r>
      <w:r w:rsidRPr="00F378BB">
        <w:rPr>
          <w:color w:val="000000"/>
          <w:sz w:val="28"/>
          <w:szCs w:val="28"/>
          <w:lang w:val="vi-VN"/>
        </w:rPr>
        <w:t>ông an viên xã, </w:t>
      </w:r>
      <w:r w:rsidRPr="00F378BB">
        <w:rPr>
          <w:color w:val="000000"/>
          <w:sz w:val="28"/>
          <w:szCs w:val="28"/>
        </w:rPr>
        <w:t>D</w:t>
      </w:r>
      <w:r w:rsidRPr="00F378BB">
        <w:rPr>
          <w:color w:val="000000"/>
          <w:sz w:val="28"/>
          <w:szCs w:val="28"/>
          <w:lang w:val="vi-VN"/>
        </w:rPr>
        <w:t>ân quân thường trực cấp xã:</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Công an viên xã:</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Thời gian công tác liên tục dưới 60 tháng được hỗ trợ 01 tháng lương cơ sở cho mỗi năm công tác;</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Thời gian công tác liên tục từ đủ 60 tháng đến dưới 15 năm, mỗi năm công tác được hỗ trợ thêm một khoản đúng bằng chênh lệch giữa mức lương cơ sở tại thời điểm thôi việc so với mức 1.300.000 đồng;</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Dân quân thường trực cấp xã:</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Thời gian công tác liên tục từ đủ 36 tháng đến dưới 48 tháng được hỗ trợ 01 một lần mức lương cơ sở;</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Thời gian công tác liên tục từ đủ 48 tháng đến dưới 60 tháng được hỗ trợ 02 lần mức lương cơ sở;</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Thời gian công tác liên tục từ đủ 60 tháng đến dưới 15 năm, được hỗ trợ 01 lần mức lương cơ sở cho mỗi năm công tác;</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vi-VN"/>
        </w:rPr>
        <w:t>* Thời gian công tác liên tục từ đủ 15 năm trở lên, được hỗ trợ 1,635 lần mức lương cơ sở cho mỗi năm công tác.</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da-DK"/>
        </w:rPr>
        <w:t>c) Cán bộ, công chức, viên chức, người lao động, cấp tỉnh, huyện, xã có thời gian làm việc không chuyên trách cấp xã, ấp (khu phố), làm Phó Trưởng Công an xã, Công an viên xã, Phó Chỉ huy Quân sự cấp xã, Dân quân thường trực cấp xã mà chưa được giải quyết chế độ hỗ trợ thôi việc thì thời gian đảm nhiệm chức vụ, chức danh thực tế được tỉnh hỗ trợ một lần như sau:</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r w:rsidRPr="00F378BB">
        <w:rPr>
          <w:color w:val="000000"/>
          <w:sz w:val="28"/>
          <w:szCs w:val="28"/>
          <w:lang w:val="da-DK"/>
        </w:rPr>
        <w:t>- Trường hợp có thời gian làm nhiệm vụ người hoạt động không chuyên trách cấp xã, ấp (khu phố) theo quy định của tỉnh (trừ chức danh Phó Trưởng Công an xã, Công an viên, Phó Chỉ huy Quân sự cấp xã, Dân quân thường trực cấp xã): Được hỗ trợ 1,5 tháng phụ cấp cho mỗi năm công tác theo từng nhóm chức danh quy định tại Quyết định số </w:t>
      </w:r>
      <w:hyperlink r:id="rId23" w:tgtFrame="_blank" w:tooltip="Quyết định 69/2010/QĐ-UBND" w:history="1">
        <w:r w:rsidRPr="00F378BB">
          <w:rPr>
            <w:rStyle w:val="Hyperlink"/>
            <w:color w:val="0E70C3"/>
            <w:sz w:val="28"/>
            <w:szCs w:val="28"/>
            <w:u w:val="none"/>
            <w:lang w:val="da-DK"/>
          </w:rPr>
          <w:t>69/2010/QĐ-UBND</w:t>
        </w:r>
      </w:hyperlink>
      <w:r w:rsidRPr="00F378BB">
        <w:rPr>
          <w:color w:val="000000"/>
          <w:sz w:val="28"/>
          <w:szCs w:val="28"/>
          <w:lang w:val="da-DK"/>
        </w:rPr>
        <w:t> ngày 19 tháng 11 năm 2010, Quyết định số </w:t>
      </w:r>
      <w:hyperlink r:id="rId24" w:tgtFrame="_blank" w:tooltip="03/2011/QĐ-UBND" w:history="1">
        <w:r w:rsidRPr="00F378BB">
          <w:rPr>
            <w:rStyle w:val="Hyperlink"/>
            <w:color w:val="0E70C3"/>
            <w:sz w:val="28"/>
            <w:szCs w:val="28"/>
            <w:u w:val="none"/>
            <w:lang w:val="da-DK"/>
          </w:rPr>
          <w:t>03/2011/QĐ-UBND</w:t>
        </w:r>
      </w:hyperlink>
      <w:r w:rsidRPr="00F378BB">
        <w:rPr>
          <w:color w:val="000000"/>
          <w:sz w:val="28"/>
          <w:szCs w:val="28"/>
          <w:lang w:val="da-DK"/>
        </w:rPr>
        <w:t> ngày 12 tháng 01 năm 2011 của Ủy ban nhân dân tỉnh khi thôi làm nhiệm vụ không chuyên trách cấp xã, ấp (khu phố);</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da-DK"/>
        </w:rPr>
        <w:t>- Trường hợp có thời gian làm nhiệm vụ Phó Trưởng Công an xã, Phó Chỉ huy Quân sự cấp xã: Được hỗ trợ 1.900.000 đồng cho mỗi năm công tác.</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da-DK"/>
        </w:rPr>
        <w:t>- Trường hợp có thời gian làm Công an viên, Dân quân thường trực cấp xã: Được hỗ trợ 1.300.000 đồng cho mỗi năm công tác.</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da-DK"/>
        </w:rPr>
        <w:t xml:space="preserve">d) Trường hợp người hoạt động không chuyên trách cấp xã, ấp (khu phố), Phó Trưởng Công an xã, Công an viên, Phó Chỉ huy Quân sự cấp xã, Dân quân thường trực cấp xã có thời gian làm nhiệm vụ cán bộ, công chức, viên chức, người lao </w:t>
      </w:r>
      <w:r w:rsidRPr="00F378BB">
        <w:rPr>
          <w:color w:val="000000"/>
          <w:sz w:val="28"/>
          <w:szCs w:val="28"/>
          <w:lang w:val="da-DK"/>
        </w:rPr>
        <w:lastRenderedPageBreak/>
        <w:t>động cấp tỉnh, huyện, xã mà chưa được giải quyết chế độ hỗ trợ thôi việc: Mỗi năm công tác có đóng bảo hiểm xã hội trong thời gian làm nhiệm vụ cán bộ công chức, viên chức, người lao động cấp tỉnh, huyện, xã được hỗ trợ 01 tháng lương tại thời điểm thôi làm nhiệm vụ cán bộ, công chức, viên chức, người lao động.</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bookmarkStart w:id="10" w:name="dieu_6"/>
      <w:r w:rsidRPr="00F378BB">
        <w:rPr>
          <w:color w:val="000000"/>
          <w:sz w:val="28"/>
          <w:szCs w:val="28"/>
          <w:lang w:val="nl-NL"/>
        </w:rPr>
        <w:t>6. Một số quy định đối với cán bộ, công chức, viên chức, người lao động sau khi hưởng hỗ trợ thôi việc tại Nghị quyết này</w:t>
      </w:r>
      <w:bookmarkEnd w:id="10"/>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a) Trường hợp cán bộ, công chức, viên chức, người lao động cấp tỉnh, huyện, xã đã được hỗ trợ theo Nghị quyết này, nếu có nguyện vọng làm việc tại các cơ quan, tổ chức của Đảng Cộng sản Việt Nam, Nhà nước, Mặt trận Tổ quốc và tổ chức chính trị - xã hội từ cấp tỉnh đến cấp xã, các đơn vị sự nghiệp công lập của Đảng Cộng sản Việt Nam, Nhà nước, tổ chức chính trị - xã hội trên địa bàn tỉnh được cơ quan, đơn vị có thẩm quyền đồng ý tuyển dụng thì phải nộp lại kinh phí đã hỗ trợ theo Nghị quyết này cho cơ quan, đơn vị tuyển dụng để nộp lại ngân sách tỉnh (trừ trường hợp cán bộ, công chức, viên chức cấp tỉnh, huyện, xã có nguyện vọng và được cơ quan, đơn vị có thẩm quyền đồng ý tuyển dụng vào làm các chức danh không chuyên trách cấp xã, ấp (khu phố), làm nhiệm vụ </w:t>
      </w:r>
      <w:r w:rsidRPr="00F378BB">
        <w:rPr>
          <w:color w:val="000000"/>
          <w:sz w:val="28"/>
          <w:szCs w:val="28"/>
          <w:lang w:val="vi-VN"/>
        </w:rPr>
        <w:t>Phó Trưởng Công an xã, </w:t>
      </w:r>
      <w:r w:rsidRPr="00F378BB">
        <w:rPr>
          <w:color w:val="000000"/>
          <w:sz w:val="28"/>
          <w:szCs w:val="28"/>
        </w:rPr>
        <w:t>C</w:t>
      </w:r>
      <w:r w:rsidRPr="00F378BB">
        <w:rPr>
          <w:color w:val="000000"/>
          <w:sz w:val="28"/>
          <w:szCs w:val="28"/>
          <w:lang w:val="vi-VN"/>
        </w:rPr>
        <w:t>ông an viên</w:t>
      </w:r>
      <w:r w:rsidRPr="00F378BB">
        <w:rPr>
          <w:color w:val="000000"/>
          <w:sz w:val="28"/>
          <w:szCs w:val="28"/>
          <w:lang w:val="nl-NL"/>
        </w:rPr>
        <w:t>, Phó Chỉ huy Quân sự xã và Dân quân thường trực xã).</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b) Những người hoạt động không chuyên trách cấp xã, ấp (khu phố), Phó Trưởng Công an xã, Công an viên, Phó Chỉ huy Quân sự cấp xã, Dân quân thường trực cấp xã đã được hỗ trợ theo chính sách này có nguyện vọng làm việc tại các chức danh không chuyên trách cấp xã, ấp (khu phố), làm Phó Trưởng Công an xã, Công an viên, Phó Chỉ huy Quân sự cấp xã, Dân quân thường trực cấp xã và được cơ quan, đơn vị có thẩm quyền đồng ý tuyển dụng phải nộp lại kinh phí đã hỗ trợ theo Nghị quyết này cho cơ quan, đơn vị tuyển dụng để nộp lại ngân sách tỉnh.</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c) Cán bộ, công chức, viên chức, người lao động hưởng hỗ trợ theo Nghị quyết này, nếu có nhu cầu đóng bảo hiểm xã hội tự nguyện để đủ điều kiện hưởng chế độ hưu trí thì được tiếp tục đóng bảo hiểm xã hội tự nguyện theo quy định của pháp luật.</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bookmarkStart w:id="11" w:name="dieu_7"/>
      <w:r w:rsidRPr="00F378BB">
        <w:rPr>
          <w:color w:val="000000"/>
          <w:sz w:val="28"/>
          <w:szCs w:val="28"/>
          <w:lang w:val="vi-VN"/>
        </w:rPr>
        <w:t>7. Kinh phí thực hiện</w:t>
      </w:r>
      <w:bookmarkEnd w:id="11"/>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a) Đối với cán bộ, công chức, viên chức và người lao động làm việc tại các cơ quan Đảng Cộng sản Việt Nam, Nhà nước, Mặt trận Tổ quốc, tổ chức chính trị - xã hội từ cấp tỉnh đến cấp xã, ấp (khu phố): Nguồn kinh phí hỗ trợ từ nguồn cải cách tiền lương của ngân sách tỉnh, huyện theo phân cấp ngân sách đến năm 2020, sau năm 2020 sẽ thực hiện theo quy định về quản lý ngân sách.</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b) Đối với viên chức và người lao động làm việc tại các đơn vị sự nghiệp công lập do ngân sách nhà nước bảo đảm toàn bộ chi phí hoạt động thường xuyên hoặc đơn vị sự nghiệp công lập tự bảo đảm một phần chi phí hoạt động thường xuyên, nguồn kinh phí hỗ trợ được sử dụng từ các nguồn kinh phí theo thứ tự ưu tiên như sau:</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 Nguồn thu để lại thực hiện cải cách tiền lương của đơn vị;</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lastRenderedPageBreak/>
        <w:t>- Nguồn thu hoạt động sự nghiệp của đơn vị theo quy định của pháp luật trong trường hợp nguồn thu để lại thực hiện cải cách tiền lương của đơn vị không đủ cân đối nhu cầu của cơ quan, đơn vị;</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 Nguồn cải cách tiền lương của ngân sách tỉnh, huyện theo phân cấp ngân sách trong trường hợp nguồn thu để lại thực hiện cải cách tiền lương và nguồn thu hoạt động sự nghiệp của đơn vị theo quy định của pháp luật không đủ cân đối nhu cầu của cơ quan, đơn vị. Sau năm 2020, việc xác định nguồn kinh phí sẽ thực hiện theo quy định về quản lý ngân sách.</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c) Đối với viên chức và người lao động làm việc tại các đơn vị sự nghiệp công lập tự bảo đảm toàn bộ chi phí hoạt động thường xuyên hoặc đơn vị sự nghiệp công lập tự bảo đảm toàn bộ chi phí hoạt động thường xuyên và chi đầu tư nguồn kinh phí hỗ trợ lấy từ:</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 Nguồn thu để lại thực hiện cải cách tiền lương của đơn vị;</w:t>
      </w:r>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 Nguồn thu hoạt động sự nghiệp của đơn vị theo quy định của pháp luật. Sau năm 2020 sẽ thực hiện theo quy định về quản lý ngân sách.</w:t>
      </w:r>
    </w:p>
    <w:p w:rsidR="00F378BB" w:rsidRPr="00F378BB" w:rsidRDefault="00F378BB" w:rsidP="00F378BB">
      <w:pPr>
        <w:pStyle w:val="NormalWeb"/>
        <w:shd w:val="clear" w:color="auto" w:fill="FFFFFF"/>
        <w:spacing w:before="0" w:beforeAutospacing="0" w:after="0" w:afterAutospacing="0" w:line="234" w:lineRule="atLeast"/>
        <w:jc w:val="both"/>
        <w:rPr>
          <w:color w:val="000000"/>
          <w:sz w:val="28"/>
          <w:szCs w:val="28"/>
        </w:rPr>
      </w:pPr>
      <w:bookmarkStart w:id="12" w:name="dieu_8"/>
      <w:r w:rsidRPr="00F378BB">
        <w:rPr>
          <w:color w:val="000000"/>
          <w:sz w:val="28"/>
          <w:szCs w:val="28"/>
          <w:lang w:val="nl-NL"/>
        </w:rPr>
        <w:t>8. Thời gian thực hiện</w:t>
      </w:r>
      <w:bookmarkEnd w:id="12"/>
    </w:p>
    <w:p w:rsidR="00F378BB" w:rsidRPr="00F378BB" w:rsidRDefault="00F378BB" w:rsidP="00F378BB">
      <w:pPr>
        <w:pStyle w:val="NormalWeb"/>
        <w:shd w:val="clear" w:color="auto" w:fill="FFFFFF"/>
        <w:spacing w:before="120" w:beforeAutospacing="0" w:after="120" w:afterAutospacing="0" w:line="234" w:lineRule="atLeast"/>
        <w:jc w:val="both"/>
        <w:rPr>
          <w:color w:val="000000"/>
          <w:sz w:val="28"/>
          <w:szCs w:val="28"/>
        </w:rPr>
      </w:pPr>
      <w:r w:rsidRPr="00F378BB">
        <w:rPr>
          <w:color w:val="000000"/>
          <w:sz w:val="28"/>
          <w:szCs w:val="28"/>
          <w:lang w:val="nl-NL"/>
        </w:rPr>
        <w:t>Việc hỗ trợ quy định tại Nghị quyết này được áp dụng từ ngày 01 tháng 8 năm 2018 đến hết ngày 31 tháng 12 năm 2021.</w:t>
      </w:r>
    </w:p>
    <w:p w:rsidR="00F378BB" w:rsidRPr="00F378BB" w:rsidRDefault="00F378BB" w:rsidP="00F378BB">
      <w:pPr>
        <w:pStyle w:val="NormalWeb"/>
        <w:shd w:val="clear" w:color="auto" w:fill="FFFFFF"/>
        <w:spacing w:before="0" w:beforeAutospacing="0" w:after="0" w:afterAutospacing="0" w:line="234" w:lineRule="atLeast"/>
        <w:jc w:val="both"/>
        <w:textAlignment w:val="baseline"/>
        <w:rPr>
          <w:color w:val="000000"/>
          <w:sz w:val="28"/>
          <w:szCs w:val="28"/>
        </w:rPr>
      </w:pPr>
      <w:bookmarkStart w:id="13" w:name="dieu_2_1"/>
      <w:r w:rsidRPr="00F378BB">
        <w:rPr>
          <w:b/>
          <w:bCs/>
          <w:color w:val="000000"/>
          <w:sz w:val="28"/>
          <w:szCs w:val="28"/>
          <w:lang w:val="nl-NL"/>
        </w:rPr>
        <w:t>Điều 2. Tổ chức thực hiện</w:t>
      </w:r>
      <w:bookmarkEnd w:id="13"/>
    </w:p>
    <w:p w:rsidR="00F378BB" w:rsidRPr="00F378BB" w:rsidRDefault="00F378BB" w:rsidP="00F378BB">
      <w:pPr>
        <w:pStyle w:val="NormalWeb"/>
        <w:shd w:val="clear" w:color="auto" w:fill="FFFFFF"/>
        <w:spacing w:before="120" w:beforeAutospacing="0" w:after="120" w:afterAutospacing="0" w:line="234" w:lineRule="atLeast"/>
        <w:jc w:val="both"/>
        <w:textAlignment w:val="baseline"/>
        <w:rPr>
          <w:color w:val="000000"/>
          <w:sz w:val="28"/>
          <w:szCs w:val="28"/>
        </w:rPr>
      </w:pPr>
      <w:r w:rsidRPr="00F378BB">
        <w:rPr>
          <w:color w:val="000000"/>
          <w:sz w:val="28"/>
          <w:szCs w:val="28"/>
          <w:lang w:val="nl-NL"/>
        </w:rPr>
        <w:t>1. Ủy ban nhân dân tỉnh tổ chức triển khai thực hiện nghị quyết. Trong quá trình thực hiện nếu có khó khăn, vướng mắc, Ủy ban nhân dân tỉnh trao đổi, thống nhất với Thường trực Hội đồng nhân dân tỉnh để xem xét, giải quyết. Định kỳ hàng năm đánh giá kết quả thực hiện và báo cáo tại kỳ họp cuối năm của Hội đồng nhân dân tỉnh.</w:t>
      </w:r>
    </w:p>
    <w:p w:rsidR="00F378BB" w:rsidRPr="00F378BB" w:rsidRDefault="00F378BB" w:rsidP="00F378BB">
      <w:pPr>
        <w:pStyle w:val="NormalWeb"/>
        <w:shd w:val="clear" w:color="auto" w:fill="FFFFFF"/>
        <w:spacing w:before="120" w:beforeAutospacing="0" w:after="120" w:afterAutospacing="0" w:line="234" w:lineRule="atLeast"/>
        <w:jc w:val="both"/>
        <w:textAlignment w:val="baseline"/>
        <w:rPr>
          <w:color w:val="000000"/>
          <w:sz w:val="28"/>
          <w:szCs w:val="28"/>
        </w:rPr>
      </w:pPr>
      <w:r w:rsidRPr="00F378BB">
        <w:rPr>
          <w:color w:val="000000"/>
          <w:sz w:val="28"/>
          <w:szCs w:val="28"/>
          <w:lang w:val="nl-NL"/>
        </w:rPr>
        <w:t>2. Thường trực Hội đồng nhân dân, các Ban Hội đồng nhân dân, các Tổ đại biểu Hội đồng nhân dân và các đại biểu Hội đồng nhân dân tỉnh tổ chức giám sát việc thực hiện nghị quyết theo quy định.</w:t>
      </w:r>
    </w:p>
    <w:p w:rsidR="00F378BB" w:rsidRPr="00F378BB" w:rsidRDefault="00F378BB" w:rsidP="00F378BB">
      <w:pPr>
        <w:pStyle w:val="NormalWeb"/>
        <w:shd w:val="clear" w:color="auto" w:fill="FFFFFF"/>
        <w:spacing w:before="120" w:beforeAutospacing="0" w:after="120" w:afterAutospacing="0" w:line="234" w:lineRule="atLeast"/>
        <w:jc w:val="both"/>
        <w:textAlignment w:val="baseline"/>
        <w:rPr>
          <w:color w:val="000000"/>
          <w:sz w:val="28"/>
          <w:szCs w:val="28"/>
        </w:rPr>
      </w:pPr>
      <w:r w:rsidRPr="00F378BB">
        <w:rPr>
          <w:color w:val="000000"/>
          <w:sz w:val="28"/>
          <w:szCs w:val="28"/>
          <w:lang w:val="nl-NL"/>
        </w:rPr>
        <w:t>3. Đề nghị Ủy ban Mặt trận Tổ quốc Việt Nam tỉnh, các tổ chức thành viên giám sát và vận động tổ chức, Nhân dân cùng tham gia giám sát việc thực hiện Nghị quyết này; phản ánh kịp thời tâm tư, nguyện vọng của Nhân dân, kiến nghị đến các cơ quan có thẩm quyền theo quy định pháp luật.</w:t>
      </w:r>
    </w:p>
    <w:p w:rsidR="00F378BB" w:rsidRPr="00F378BB" w:rsidRDefault="00F378BB" w:rsidP="00F378BB">
      <w:pPr>
        <w:pStyle w:val="NormalWeb"/>
        <w:shd w:val="clear" w:color="auto" w:fill="FFFFFF"/>
        <w:spacing w:before="120" w:beforeAutospacing="0" w:after="120" w:afterAutospacing="0" w:line="234" w:lineRule="atLeast"/>
        <w:jc w:val="both"/>
        <w:textAlignment w:val="baseline"/>
        <w:rPr>
          <w:color w:val="000000"/>
          <w:sz w:val="28"/>
          <w:szCs w:val="28"/>
        </w:rPr>
      </w:pPr>
      <w:r w:rsidRPr="00F378BB">
        <w:rPr>
          <w:color w:val="000000"/>
          <w:sz w:val="28"/>
          <w:szCs w:val="28"/>
          <w:lang w:val="nl-NL"/>
        </w:rPr>
        <w:t>Nghị quyết này đã được Hội đồng nhân dân tỉnh khóa IX, kỳ họp thứ 6 thông qua ngày 06 tháng 7 năm 2018 và có hiệu lực từ ngày 01 tháng 8 năm 2018./.</w:t>
      </w:r>
    </w:p>
    <w:p w:rsidR="00F378BB" w:rsidRDefault="00F378BB" w:rsidP="00F378BB">
      <w:pPr>
        <w:pStyle w:val="NormalWeb"/>
        <w:shd w:val="clear" w:color="auto" w:fill="FFFFFF"/>
        <w:spacing w:before="120" w:beforeAutospacing="0" w:after="120" w:afterAutospacing="0" w:line="234" w:lineRule="atLeast"/>
        <w:textAlignment w:val="baseline"/>
        <w:rPr>
          <w:rFonts w:ascii="Arial" w:hAnsi="Arial" w:cs="Arial"/>
          <w:color w:val="000000"/>
          <w:sz w:val="18"/>
          <w:szCs w:val="18"/>
        </w:rPr>
      </w:pPr>
      <w:r>
        <w:rPr>
          <w:rFonts w:ascii="Arial" w:hAnsi="Arial" w:cs="Arial"/>
          <w:color w:val="000000"/>
          <w:sz w:val="18"/>
          <w:szCs w:val="1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F378BB" w:rsidTr="00F378BB">
        <w:trPr>
          <w:tblCellSpacing w:w="0" w:type="dxa"/>
        </w:trPr>
        <w:tc>
          <w:tcPr>
            <w:tcW w:w="4068" w:type="dxa"/>
            <w:shd w:val="clear" w:color="auto" w:fill="FFFFFF"/>
            <w:tcMar>
              <w:top w:w="0" w:type="dxa"/>
              <w:left w:w="108" w:type="dxa"/>
              <w:bottom w:w="0" w:type="dxa"/>
              <w:right w:w="108" w:type="dxa"/>
            </w:tcMar>
            <w:hideMark/>
          </w:tcPr>
          <w:p w:rsidR="00F378BB" w:rsidRDefault="00F378BB">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F378BB" w:rsidRDefault="00F378B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i/>
                <w:iCs/>
                <w:color w:val="000000"/>
                <w:sz w:val="18"/>
                <w:szCs w:val="18"/>
                <w:lang w:val="vi-VN"/>
              </w:rPr>
              <w:br/>
            </w:r>
            <w:r>
              <w:rPr>
                <w:rFonts w:ascii="Arial" w:hAnsi="Arial" w:cs="Arial"/>
                <w:b/>
                <w:bCs/>
                <w:color w:val="000000"/>
                <w:sz w:val="18"/>
                <w:szCs w:val="18"/>
                <w:lang w:val="vi-VN"/>
              </w:rPr>
              <w:t>Nguyễn Phú Cường</w:t>
            </w:r>
          </w:p>
        </w:tc>
      </w:tr>
    </w:tbl>
    <w:p w:rsidR="00B63906" w:rsidRDefault="00B63906"/>
    <w:sectPr w:rsidR="00B63906" w:rsidSect="00CE7CE4">
      <w:pgSz w:w="12240" w:h="15840"/>
      <w:pgMar w:top="907" w:right="1134" w:bottom="79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BB"/>
    <w:rsid w:val="00255FDE"/>
    <w:rsid w:val="00B63906"/>
    <w:rsid w:val="00CE7CE4"/>
    <w:rsid w:val="00F3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BB"/>
    <w:pPr>
      <w:spacing w:before="100" w:beforeAutospacing="1" w:after="100" w:afterAutospacing="1"/>
    </w:pPr>
  </w:style>
  <w:style w:type="character" w:styleId="Hyperlink">
    <w:name w:val="Hyperlink"/>
    <w:basedOn w:val="DefaultParagraphFont"/>
    <w:uiPriority w:val="99"/>
    <w:unhideWhenUsed/>
    <w:rsid w:val="00F378BB"/>
    <w:rPr>
      <w:color w:val="0000FF"/>
      <w:u w:val="single"/>
    </w:rPr>
  </w:style>
  <w:style w:type="table" w:styleId="TableGrid">
    <w:name w:val="Table Grid"/>
    <w:basedOn w:val="TableNormal"/>
    <w:rsid w:val="0025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BB"/>
    <w:pPr>
      <w:spacing w:before="100" w:beforeAutospacing="1" w:after="100" w:afterAutospacing="1"/>
    </w:pPr>
  </w:style>
  <w:style w:type="character" w:styleId="Hyperlink">
    <w:name w:val="Hyperlink"/>
    <w:basedOn w:val="DefaultParagraphFont"/>
    <w:uiPriority w:val="99"/>
    <w:unhideWhenUsed/>
    <w:rsid w:val="00F378BB"/>
    <w:rPr>
      <w:color w:val="0000FF"/>
      <w:u w:val="single"/>
    </w:rPr>
  </w:style>
  <w:style w:type="table" w:styleId="TableGrid">
    <w:name w:val="Table Grid"/>
    <w:basedOn w:val="TableNormal"/>
    <w:rsid w:val="00255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5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9-2012-nd-cp-tuyen-dung-su-dung-va-quan-ly-vien-chuc-137919.aspx" TargetMode="External"/><Relationship Id="rId13" Type="http://schemas.openxmlformats.org/officeDocument/2006/relationships/hyperlink" Target="https://thuvienphapluat.vn/van-ban/bo-may-hanh-chinh/nghi-dinh-26-2015-nd-cp-che-do-doi-voi-can-bo-khong-du-dieu-kien-ve-tuoi-tai-cu-tai-bo-nhiem-267682.aspx" TargetMode="External"/><Relationship Id="rId18" Type="http://schemas.openxmlformats.org/officeDocument/2006/relationships/hyperlink" Target="https://thuvienphapluat.vn/van-ban/lao-dong-tien-luong/nghi-dinh-46-2010-nd-cp-thoi-viec-thu-tuc-nghi-huu-cong-chuc-104763.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uvienphapluat.vn/phap-luat/tim-van-ban.aspx?keyword=46/2016/NQ-H%C4%90ND&amp;match=True&amp;area=2&amp;lan=1&amp;bday=09/12/2016&amp;eday=09/12/2016" TargetMode="External"/><Relationship Id="rId7" Type="http://schemas.openxmlformats.org/officeDocument/2006/relationships/hyperlink" Target="https://thuvienphapluat.vn/van-ban/lao-dong-tien-luong/nghi-dinh-46-2010-nd-cp-thoi-viec-thu-tuc-nghi-huu-cong-chuc-104763.aspx" TargetMode="External"/><Relationship Id="rId12" Type="http://schemas.openxmlformats.org/officeDocument/2006/relationships/hyperlink" Target="https://thuvienphapluat.vn/van-ban/tai-chinh-nha-nuoc/nghi-dinh-163-2016-nd-cp-huong-dan-luat-ngan-sach-nha-nuoc-335331.aspx" TargetMode="External"/><Relationship Id="rId17" Type="http://schemas.openxmlformats.org/officeDocument/2006/relationships/hyperlink" Target="https://thuvienphapluat.vn/van-ban/lao-dong-tien-luong/quyet-dinh-4690-qd-ubnd-thu-hut-ho-tro-vien-chuc-nhan-vien-nganh-y-te-dong-nai-2017-2020-2016-345258.asp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lao-dong-tien-luong/quyet-dinh-53-2012-qd-ubnd-quy-dinh-che-do-thu-hut-doi-voi-vien-chuc-nganh-y-te-152160.aspx" TargetMode="External"/><Relationship Id="rId20" Type="http://schemas.openxmlformats.org/officeDocument/2006/relationships/hyperlink" Target="https://thuvienphapluat.vn/van-ban/bo-may-hanh-chinh/nghi-quyet-77-2017-nq-hdnd-so-luong-chuc-danh-che-do-nguoi-khong-chuyen-trach-xa-ap-dong-nai-357653.aspx"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thuvienphapluat.vn/van-ban/lao-dong-tien-luong/nghi-dinh-92-2009-nd-cp-chuc-danh-so-luong-che-do-chinh-sach-can-bo-cong-chuc-o-xa-phuong-thi-tran-va-nhung-nguoi-hoat-dong-khong-chuyen-trach-96422.aspx" TargetMode="External"/><Relationship Id="rId11" Type="http://schemas.openxmlformats.org/officeDocument/2006/relationships/hyperlink" Target="https://thuvienphapluat.vn/van-ban/bo-may-hanh-chinh/nghi-dinh-34-2016-nd-cp-quy-dinh-chi-tiet-bien-phap-thi-hanh-luat-ban-hanh-van-ban-quy-pham-phap-luat-312070.aspx" TargetMode="External"/><Relationship Id="rId24" Type="http://schemas.openxmlformats.org/officeDocument/2006/relationships/hyperlink" Target="https://thuvienphapluat.vn/phap-luat/tim-van-ban.aspx?keyword=03/2011/Q%C4%90-UBND&amp;match=True&amp;area=2&amp;lan=1&amp;bday=12/01/2011&amp;eday=12/01/2011" TargetMode="External"/><Relationship Id="rId5" Type="http://schemas.openxmlformats.org/officeDocument/2006/relationships/hyperlink" Target="https://thuvienphapluat.vn/van-ban/bo-may-hanh-chinh/nghi-dinh-68-2000-nd-cp-thuc-hien-che-do-hop-dong-loai-cong-viec-trong-co-quan-hanh-chinh-nha-nuoc-don-vi-su-nghiep-47047.aspx" TargetMode="External"/><Relationship Id="rId15" Type="http://schemas.openxmlformats.org/officeDocument/2006/relationships/hyperlink" Target="https://thuvienphapluat.vn/van-ban/lao-dong-tien-luong/quyet-dinh-10-2010-qd-ubnd-che-do-tro-cap-thu-hut-can-bo-cong-chuc-lam-cong-tac-cong-nghe-thong-tin-tinh-dong-nai-102805.aspx" TargetMode="External"/><Relationship Id="rId23" Type="http://schemas.openxmlformats.org/officeDocument/2006/relationships/hyperlink" Target="https://thuvienphapluat.vn/van-ban/bo-may-hanh-chinh/quyet-dinh-69-2010-qd-ubnd-so-luong-chuc-danh-che-do-chinh-sach-117001.aspx" TargetMode="External"/><Relationship Id="rId28" Type="http://schemas.openxmlformats.org/officeDocument/2006/relationships/customXml" Target="../customXml/item2.xml"/><Relationship Id="rId10" Type="http://schemas.openxmlformats.org/officeDocument/2006/relationships/hyperlink" Target="https://thuvienphapluat.vn/van-ban/bo-may-hanh-chinh/nghi-dinh-26-2015-nd-cp-che-do-doi-voi-can-bo-khong-du-dieu-kien-ve-tuoi-tai-cu-tai-bo-nhiem-267682.aspx" TargetMode="External"/><Relationship Id="rId19" Type="http://schemas.openxmlformats.org/officeDocument/2006/relationships/hyperlink" Target="https://thuvienphapluat.vn/van-ban/bo-may-hanh-chinh/nghi-dinh-29-2012-nd-cp-tuyen-dung-su-dung-va-quan-ly-vien-chuc-137919.aspx" TargetMode="External"/><Relationship Id="rId4" Type="http://schemas.openxmlformats.org/officeDocument/2006/relationships/webSettings" Target="webSettings.xml"/><Relationship Id="rId9" Type="http://schemas.openxmlformats.org/officeDocument/2006/relationships/hyperlink" Target="https://thuvienphapluat.vn/van-ban/lao-dong-tien-luong/nghi-dinh-108-2014-nd-cp-chinh-sach-tinh-gian-bien-che-258044.aspx" TargetMode="External"/><Relationship Id="rId14" Type="http://schemas.openxmlformats.org/officeDocument/2006/relationships/hyperlink" Target="https://thuvienphapluat.vn/van-ban/lao-dong-tien-luong/nghi-dinh-108-2014-nd-cp-chinh-sach-tinh-gian-bien-che-258044.aspx" TargetMode="External"/><Relationship Id="rId22" Type="http://schemas.openxmlformats.org/officeDocument/2006/relationships/hyperlink" Target="https://thuvienphapluat.vn/phap-luat/tim-van-ban.aspx?keyword=49/2016/NQ-H%C4%90ND&amp;match=True&amp;area=2&amp;lan=1&amp;bday=09/12/2016&amp;eday=09/12/2016"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4F742-5EB5-49E9-9FF7-6CBFFE1C986B}"/>
</file>

<file path=customXml/itemProps2.xml><?xml version="1.0" encoding="utf-8"?>
<ds:datastoreItem xmlns:ds="http://schemas.openxmlformats.org/officeDocument/2006/customXml" ds:itemID="{A8B3DE23-5F93-49A1-BC22-89641A1BC66B}"/>
</file>

<file path=customXml/itemProps3.xml><?xml version="1.0" encoding="utf-8"?>
<ds:datastoreItem xmlns:ds="http://schemas.openxmlformats.org/officeDocument/2006/customXml" ds:itemID="{9A134E36-FDC3-436F-9001-4C16D2A02AB8}"/>
</file>

<file path=docProps/app.xml><?xml version="1.0" encoding="utf-8"?>
<Properties xmlns="http://schemas.openxmlformats.org/officeDocument/2006/extended-properties" xmlns:vt="http://schemas.openxmlformats.org/officeDocument/2006/docPropsVTypes">
  <Template>Normal.dotm</Template>
  <TotalTime>2</TotalTime>
  <Pages>9</Pages>
  <Words>4210</Words>
  <Characters>19246</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Be Original</cp:lastModifiedBy>
  <cp:revision>3</cp:revision>
  <dcterms:created xsi:type="dcterms:W3CDTF">2020-09-08T01:16:00Z</dcterms:created>
  <dcterms:modified xsi:type="dcterms:W3CDTF">2020-09-08T01:17:00Z</dcterms:modified>
</cp:coreProperties>
</file>